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EA5F" w14:textId="6B4C3997" w:rsidR="00B756EE" w:rsidRPr="003B045D" w:rsidRDefault="00B756EE" w:rsidP="00B756EE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3B045D">
        <w:rPr>
          <w:rFonts w:ascii="Times New Roman" w:eastAsia="Cambria" w:hAnsi="Times New Roman" w:cs="Times New Roman"/>
          <w:b/>
          <w:sz w:val="52"/>
        </w:rPr>
        <w:t>JAMES S. MCGRAW</w:t>
      </w:r>
      <w:r w:rsidR="00F90226">
        <w:rPr>
          <w:rFonts w:ascii="Times New Roman" w:eastAsia="Cambria" w:hAnsi="Times New Roman" w:cs="Times New Roman"/>
          <w:b/>
          <w:sz w:val="52"/>
        </w:rPr>
        <w:t>, M.A.</w:t>
      </w:r>
    </w:p>
    <w:p w14:paraId="6DBC1E0B" w14:textId="3AEEB923" w:rsidR="00B756EE" w:rsidRPr="003B045D" w:rsidRDefault="00B756EE" w:rsidP="00B756EE">
      <w:pPr>
        <w:spacing w:after="0" w:line="259" w:lineRule="auto"/>
        <w:ind w:left="288" w:firstLine="0"/>
        <w:jc w:val="center"/>
        <w:rPr>
          <w:rFonts w:ascii="Times New Roman" w:hAnsi="Times New Roman" w:cs="Times New Roman"/>
        </w:rPr>
      </w:pPr>
      <w:r w:rsidRPr="003B045D">
        <w:rPr>
          <w:rFonts w:ascii="Times New Roman" w:hAnsi="Times New Roman" w:cs="Times New Roman"/>
          <w:sz w:val="28"/>
        </w:rPr>
        <w:t xml:space="preserve">Curriculum Vitae- </w:t>
      </w:r>
      <w:r w:rsidR="00BD5977">
        <w:rPr>
          <w:rFonts w:ascii="Times New Roman" w:hAnsi="Times New Roman" w:cs="Times New Roman"/>
          <w:sz w:val="28"/>
        </w:rPr>
        <w:t>June</w:t>
      </w:r>
      <w:r w:rsidR="00F71598">
        <w:rPr>
          <w:rFonts w:ascii="Times New Roman" w:hAnsi="Times New Roman" w:cs="Times New Roman"/>
          <w:sz w:val="28"/>
        </w:rPr>
        <w:t xml:space="preserve"> 202</w:t>
      </w:r>
      <w:r w:rsidR="003B173A">
        <w:rPr>
          <w:rFonts w:ascii="Times New Roman" w:hAnsi="Times New Roman" w:cs="Times New Roman"/>
          <w:sz w:val="28"/>
        </w:rPr>
        <w:t>1</w:t>
      </w:r>
    </w:p>
    <w:p w14:paraId="1556B815" w14:textId="14156476" w:rsidR="00A91AB2" w:rsidRPr="00625B83" w:rsidRDefault="00414418" w:rsidP="00625B83">
      <w:pPr>
        <w:spacing w:after="263" w:line="259" w:lineRule="auto"/>
        <w:ind w:left="288" w:firstLine="0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35536" w:rsidRPr="002E1C80">
          <w:rPr>
            <w:rStyle w:val="Hyperlink"/>
            <w:rFonts w:ascii="Times New Roman" w:hAnsi="Times New Roman" w:cs="Times New Roman"/>
            <w:sz w:val="20"/>
            <w:szCs w:val="20"/>
          </w:rPr>
          <w:t>jsmcgra@bgsu.edu</w:t>
        </w:r>
      </w:hyperlink>
      <w:r w:rsidR="00F3553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68B8D62" w14:textId="77777777" w:rsidR="00FE16AF" w:rsidRPr="003B045D" w:rsidRDefault="00B756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45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08A72A5" w14:textId="77777777" w:rsidR="004212CB" w:rsidRDefault="004212CB" w:rsidP="004E2C0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24DEF22" w14:textId="2E5DCB7E" w:rsidR="00B70D33" w:rsidRDefault="00B70D33" w:rsidP="004E2C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Green State University –</w:t>
      </w:r>
      <w:r w:rsidR="0076700E">
        <w:rPr>
          <w:rFonts w:ascii="Times New Roman" w:hAnsi="Times New Roman" w:cs="Times New Roman"/>
          <w:sz w:val="24"/>
          <w:szCs w:val="24"/>
        </w:rPr>
        <w:t xml:space="preserve"> 2018 – Present </w:t>
      </w:r>
    </w:p>
    <w:p w14:paraId="0A390781" w14:textId="7CFA9729" w:rsidR="00B70D33" w:rsidRPr="00113F00" w:rsidRDefault="00113F00" w:rsidP="004E2C0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3F00">
        <w:rPr>
          <w:rFonts w:ascii="Times New Roman" w:hAnsi="Times New Roman" w:cs="Times New Roman"/>
          <w:b/>
          <w:sz w:val="24"/>
          <w:szCs w:val="24"/>
        </w:rPr>
        <w:t>Doctoral Candidate in</w:t>
      </w:r>
      <w:r w:rsidR="00B70D33" w:rsidRPr="00113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00">
        <w:rPr>
          <w:rFonts w:ascii="Times New Roman" w:hAnsi="Times New Roman" w:cs="Times New Roman"/>
          <w:b/>
          <w:sz w:val="24"/>
          <w:szCs w:val="24"/>
        </w:rPr>
        <w:t>Clinical Psychology</w:t>
      </w:r>
    </w:p>
    <w:p w14:paraId="32BA2CE7" w14:textId="351E1672" w:rsidR="00F35536" w:rsidRDefault="00113F00" w:rsidP="004E2C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536">
        <w:rPr>
          <w:rFonts w:ascii="Times New Roman" w:hAnsi="Times New Roman" w:cs="Times New Roman"/>
          <w:sz w:val="24"/>
          <w:szCs w:val="24"/>
        </w:rPr>
        <w:t>Concentration</w:t>
      </w:r>
      <w:r w:rsidR="00670B60">
        <w:rPr>
          <w:rFonts w:ascii="Times New Roman" w:hAnsi="Times New Roman" w:cs="Times New Roman"/>
          <w:sz w:val="24"/>
          <w:szCs w:val="24"/>
        </w:rPr>
        <w:t xml:space="preserve">: Child </w:t>
      </w:r>
      <w:r w:rsidR="00D76455">
        <w:rPr>
          <w:rFonts w:ascii="Times New Roman" w:hAnsi="Times New Roman" w:cs="Times New Roman"/>
          <w:sz w:val="24"/>
          <w:szCs w:val="24"/>
        </w:rPr>
        <w:t xml:space="preserve">&amp; Family </w:t>
      </w:r>
      <w:r w:rsidR="00670B60">
        <w:rPr>
          <w:rFonts w:ascii="Times New Roman" w:hAnsi="Times New Roman" w:cs="Times New Roman"/>
          <w:sz w:val="24"/>
          <w:szCs w:val="24"/>
        </w:rPr>
        <w:t>Psychology</w:t>
      </w:r>
    </w:p>
    <w:p w14:paraId="02DB9F95" w14:textId="2659B8A9" w:rsidR="00B70D33" w:rsidRDefault="00B70D33" w:rsidP="004E2C0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B0DEF0E" w14:textId="396FF853" w:rsidR="009A24EA" w:rsidRDefault="009A24EA" w:rsidP="004E2C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Green State University – 2018</w:t>
      </w:r>
      <w:r w:rsidR="0033056B">
        <w:rPr>
          <w:rFonts w:ascii="Times New Roman" w:hAnsi="Times New Roman" w:cs="Times New Roman"/>
          <w:sz w:val="24"/>
          <w:szCs w:val="24"/>
        </w:rPr>
        <w:t>-2020</w:t>
      </w:r>
    </w:p>
    <w:p w14:paraId="3BCF6710" w14:textId="247EEE80" w:rsidR="009A24EA" w:rsidRDefault="009A24EA" w:rsidP="004E2C0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24EA">
        <w:rPr>
          <w:rFonts w:ascii="Times New Roman" w:hAnsi="Times New Roman" w:cs="Times New Roman"/>
          <w:b/>
          <w:bCs/>
          <w:sz w:val="24"/>
          <w:szCs w:val="24"/>
        </w:rPr>
        <w:t>Master of Arts in Clinical Psychology</w:t>
      </w:r>
      <w:r w:rsidR="00700051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7F10F94" w14:textId="79E97D22" w:rsidR="009A24EA" w:rsidRDefault="009A24EA" w:rsidP="009A24EA">
      <w:pPr>
        <w:ind w:left="718" w:firstLine="0"/>
        <w:rPr>
          <w:rFonts w:ascii="Times New Roman" w:hAnsi="Times New Roman" w:cs="Times New Roman"/>
          <w:sz w:val="24"/>
          <w:szCs w:val="24"/>
        </w:rPr>
      </w:pPr>
      <w:r w:rsidRPr="009A24EA">
        <w:rPr>
          <w:rFonts w:ascii="Times New Roman" w:hAnsi="Times New Roman" w:cs="Times New Roman"/>
          <w:sz w:val="24"/>
          <w:szCs w:val="24"/>
          <w:u w:val="single"/>
        </w:rPr>
        <w:t>Master’s Thesis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24EA">
        <w:rPr>
          <w:rFonts w:ascii="Times New Roman" w:hAnsi="Times New Roman" w:cs="Times New Roman"/>
          <w:sz w:val="24"/>
          <w:szCs w:val="24"/>
        </w:rPr>
        <w:t>Religious/spiritual struggles, one-upmanship, internalized homophobia and suicide risk among lesbian, gay, bisexual, queer/questioning and same-sex attracted Latter-day Saints</w:t>
      </w:r>
    </w:p>
    <w:p w14:paraId="795D3EE2" w14:textId="77777777" w:rsidR="009A24EA" w:rsidRDefault="009A24EA" w:rsidP="004E2C0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2BB9483" w14:textId="0D726A1B" w:rsidR="00B756EE" w:rsidRPr="003B045D" w:rsidRDefault="00B756EE" w:rsidP="004E2C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</w:rPr>
        <w:t xml:space="preserve">Utah Valley University </w:t>
      </w:r>
      <w:r w:rsidR="004E2C07" w:rsidRPr="003B045D">
        <w:rPr>
          <w:rFonts w:ascii="Times New Roman" w:hAnsi="Times New Roman" w:cs="Times New Roman"/>
          <w:sz w:val="24"/>
          <w:szCs w:val="24"/>
        </w:rPr>
        <w:t>– 2014-</w:t>
      </w:r>
      <w:r w:rsidR="00B63D7C">
        <w:rPr>
          <w:rFonts w:ascii="Times New Roman" w:hAnsi="Times New Roman" w:cs="Times New Roman"/>
          <w:sz w:val="24"/>
          <w:szCs w:val="24"/>
        </w:rPr>
        <w:t>2018</w:t>
      </w:r>
    </w:p>
    <w:p w14:paraId="613D29FF" w14:textId="6BDCFBB9" w:rsidR="00B756EE" w:rsidRPr="003B045D" w:rsidRDefault="00B756EE" w:rsidP="00B756EE">
      <w:p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b/>
          <w:sz w:val="24"/>
          <w:szCs w:val="24"/>
        </w:rPr>
        <w:t>B.S. Behavioral Scienc</w:t>
      </w:r>
      <w:r w:rsidR="00536A6C">
        <w:rPr>
          <w:rFonts w:ascii="Times New Roman" w:hAnsi="Times New Roman" w:cs="Times New Roman"/>
          <w:b/>
          <w:sz w:val="24"/>
          <w:szCs w:val="24"/>
        </w:rPr>
        <w:t>e, emphasis in Psychology</w:t>
      </w:r>
      <w:r w:rsidR="00B63D7C">
        <w:rPr>
          <w:rFonts w:ascii="Times New Roman" w:hAnsi="Times New Roman" w:cs="Times New Roman"/>
          <w:b/>
          <w:sz w:val="24"/>
          <w:szCs w:val="24"/>
        </w:rPr>
        <w:t xml:space="preserve"> – 3.75 Cumulative GPA, Cum Laude</w:t>
      </w:r>
      <w:r w:rsidRPr="003B045D">
        <w:rPr>
          <w:rFonts w:ascii="Times New Roman" w:hAnsi="Times New Roman" w:cs="Times New Roman"/>
          <w:sz w:val="24"/>
          <w:szCs w:val="24"/>
        </w:rPr>
        <w:tab/>
      </w:r>
    </w:p>
    <w:p w14:paraId="028115A0" w14:textId="77777777" w:rsidR="00B756EE" w:rsidRPr="003B045D" w:rsidRDefault="00B756EE">
      <w:p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</w:rPr>
        <w:tab/>
      </w:r>
      <w:r w:rsidRPr="003B045D">
        <w:rPr>
          <w:rFonts w:ascii="Times New Roman" w:hAnsi="Times New Roman" w:cs="Times New Roman"/>
          <w:sz w:val="24"/>
          <w:szCs w:val="24"/>
        </w:rPr>
        <w:tab/>
        <w:t xml:space="preserve">Minor in Religious Studies </w:t>
      </w:r>
    </w:p>
    <w:p w14:paraId="2D274383" w14:textId="77777777" w:rsidR="004E2C07" w:rsidRPr="003B045D" w:rsidRDefault="004E2C07">
      <w:pPr>
        <w:rPr>
          <w:rFonts w:ascii="Times New Roman" w:hAnsi="Times New Roman" w:cs="Times New Roman"/>
          <w:sz w:val="24"/>
          <w:szCs w:val="24"/>
        </w:rPr>
      </w:pPr>
    </w:p>
    <w:p w14:paraId="5655CEC2" w14:textId="4E870F8C" w:rsidR="00B756EE" w:rsidRPr="003B045D" w:rsidRDefault="00B756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45D"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r w:rsidR="00A44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CLINICAL</w:t>
      </w:r>
      <w:r w:rsidRPr="003B0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INTERESTS </w:t>
      </w:r>
    </w:p>
    <w:p w14:paraId="08C8F5CD" w14:textId="77777777" w:rsidR="004212CB" w:rsidRDefault="004212CB">
      <w:pPr>
        <w:rPr>
          <w:rFonts w:ascii="Times New Roman" w:hAnsi="Times New Roman" w:cs="Times New Roman"/>
          <w:sz w:val="24"/>
          <w:szCs w:val="24"/>
        </w:rPr>
      </w:pPr>
    </w:p>
    <w:p w14:paraId="34E9D4F9" w14:textId="4CA827FF" w:rsidR="00B756EE" w:rsidRPr="003B045D" w:rsidRDefault="0044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</w:t>
      </w:r>
      <w:r w:rsidR="00B756EE" w:rsidRPr="003B045D">
        <w:rPr>
          <w:rFonts w:ascii="Times New Roman" w:hAnsi="Times New Roman" w:cs="Times New Roman"/>
          <w:sz w:val="24"/>
          <w:szCs w:val="24"/>
        </w:rPr>
        <w:t>esearch</w:t>
      </w:r>
      <w:r w:rsidR="00A4436A">
        <w:rPr>
          <w:rFonts w:ascii="Times New Roman" w:hAnsi="Times New Roman" w:cs="Times New Roman"/>
          <w:sz w:val="24"/>
          <w:szCs w:val="24"/>
        </w:rPr>
        <w:t xml:space="preserve"> and clinical</w:t>
      </w:r>
      <w:r w:rsidR="00B756EE" w:rsidRPr="003B045D">
        <w:rPr>
          <w:rFonts w:ascii="Times New Roman" w:hAnsi="Times New Roman" w:cs="Times New Roman"/>
          <w:sz w:val="24"/>
          <w:szCs w:val="24"/>
        </w:rPr>
        <w:t xml:space="preserve"> interests</w:t>
      </w:r>
      <w:r w:rsidR="000D2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revolve around four domains: (a) </w:t>
      </w:r>
      <w:r w:rsidRPr="00445F08">
        <w:rPr>
          <w:rFonts w:ascii="Times New Roman" w:hAnsi="Times New Roman" w:cs="Times New Roman"/>
          <w:sz w:val="24"/>
          <w:szCs w:val="24"/>
          <w:u w:val="single"/>
        </w:rPr>
        <w:t xml:space="preserve">Suicide </w:t>
      </w:r>
      <w:r>
        <w:rPr>
          <w:rFonts w:ascii="Times New Roman" w:hAnsi="Times New Roman" w:cs="Times New Roman"/>
          <w:sz w:val="24"/>
          <w:szCs w:val="24"/>
          <w:u w:val="single"/>
        </w:rPr>
        <w:t>&amp;</w:t>
      </w:r>
      <w:r w:rsidRPr="00445F08">
        <w:rPr>
          <w:rFonts w:ascii="Times New Roman" w:hAnsi="Times New Roman" w:cs="Times New Roman"/>
          <w:sz w:val="24"/>
          <w:szCs w:val="24"/>
          <w:u w:val="single"/>
        </w:rPr>
        <w:t xml:space="preserve"> Self Injury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436A">
        <w:rPr>
          <w:rFonts w:ascii="Times New Roman" w:hAnsi="Times New Roman" w:cs="Times New Roman"/>
          <w:sz w:val="24"/>
          <w:szCs w:val="24"/>
        </w:rPr>
        <w:t>examining distal and proximal predictors of</w:t>
      </w:r>
      <w:r w:rsidR="00B756EE" w:rsidRPr="003B045D">
        <w:rPr>
          <w:rFonts w:ascii="Times New Roman" w:hAnsi="Times New Roman" w:cs="Times New Roman"/>
          <w:sz w:val="24"/>
          <w:szCs w:val="24"/>
        </w:rPr>
        <w:t xml:space="preserve"> </w:t>
      </w:r>
      <w:r w:rsidR="00F53C4D">
        <w:rPr>
          <w:rFonts w:ascii="Times New Roman" w:hAnsi="Times New Roman" w:cs="Times New Roman"/>
          <w:sz w:val="24"/>
          <w:szCs w:val="24"/>
        </w:rPr>
        <w:t>suicidal</w:t>
      </w:r>
      <w:r w:rsidR="00A06D52">
        <w:rPr>
          <w:rFonts w:ascii="Times New Roman" w:hAnsi="Times New Roman" w:cs="Times New Roman"/>
          <w:sz w:val="24"/>
          <w:szCs w:val="24"/>
        </w:rPr>
        <w:t xml:space="preserve"> </w:t>
      </w:r>
      <w:r w:rsidR="00A4436A">
        <w:rPr>
          <w:rFonts w:ascii="Times New Roman" w:hAnsi="Times New Roman" w:cs="Times New Roman"/>
          <w:sz w:val="24"/>
          <w:szCs w:val="24"/>
        </w:rPr>
        <w:t xml:space="preserve">thoughts </w:t>
      </w:r>
      <w:r w:rsidR="005F1E4B">
        <w:rPr>
          <w:rFonts w:ascii="Times New Roman" w:hAnsi="Times New Roman" w:cs="Times New Roman"/>
          <w:sz w:val="24"/>
          <w:szCs w:val="24"/>
        </w:rPr>
        <w:t xml:space="preserve">and </w:t>
      </w:r>
      <w:r w:rsidR="00A06D52">
        <w:rPr>
          <w:rFonts w:ascii="Times New Roman" w:hAnsi="Times New Roman" w:cs="Times New Roman"/>
          <w:sz w:val="24"/>
          <w:szCs w:val="24"/>
        </w:rPr>
        <w:t>behaviors</w:t>
      </w:r>
      <w:r>
        <w:rPr>
          <w:rFonts w:ascii="Times New Roman" w:hAnsi="Times New Roman" w:cs="Times New Roman"/>
          <w:sz w:val="24"/>
          <w:szCs w:val="24"/>
        </w:rPr>
        <w:t xml:space="preserve">; (b) </w:t>
      </w:r>
      <w:r w:rsidRPr="00445F08">
        <w:rPr>
          <w:rFonts w:ascii="Times New Roman" w:hAnsi="Times New Roman" w:cs="Times New Roman"/>
          <w:sz w:val="24"/>
          <w:szCs w:val="24"/>
          <w:u w:val="single"/>
        </w:rPr>
        <w:t xml:space="preserve">Sexual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&amp; Gender </w:t>
      </w:r>
      <w:r w:rsidRPr="00445F08">
        <w:rPr>
          <w:rFonts w:ascii="Times New Roman" w:hAnsi="Times New Roman" w:cs="Times New Roman"/>
          <w:sz w:val="24"/>
          <w:szCs w:val="24"/>
          <w:u w:val="single"/>
        </w:rPr>
        <w:t>Minority Mental Health</w:t>
      </w:r>
      <w:r>
        <w:rPr>
          <w:rFonts w:ascii="Times New Roman" w:hAnsi="Times New Roman" w:cs="Times New Roman"/>
          <w:sz w:val="24"/>
          <w:szCs w:val="24"/>
        </w:rPr>
        <w:t xml:space="preserve"> – examining protective and risk factors related to LGBTQ mental illness (e.g., internalized homophobia); (c) </w:t>
      </w:r>
      <w:r w:rsidRPr="00445F08">
        <w:rPr>
          <w:rFonts w:ascii="Times New Roman" w:hAnsi="Times New Roman" w:cs="Times New Roman"/>
          <w:sz w:val="24"/>
          <w:szCs w:val="24"/>
          <w:u w:val="single"/>
        </w:rPr>
        <w:t>Religion &amp; Spirituality</w:t>
      </w:r>
      <w:r>
        <w:rPr>
          <w:rFonts w:ascii="Times New Roman" w:hAnsi="Times New Roman" w:cs="Times New Roman"/>
          <w:sz w:val="24"/>
          <w:szCs w:val="24"/>
        </w:rPr>
        <w:t xml:space="preserve"> – exploring ways in which religion and spirituality relate to psychopathology and psychotherapy; </w:t>
      </w:r>
      <w:r w:rsidR="00D81D9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445F0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4436A" w:rsidRPr="00445F08">
        <w:rPr>
          <w:rFonts w:ascii="Times New Roman" w:hAnsi="Times New Roman" w:cs="Times New Roman"/>
          <w:sz w:val="24"/>
          <w:szCs w:val="24"/>
          <w:u w:val="single"/>
        </w:rPr>
        <w:t>vidence-</w:t>
      </w:r>
      <w:r w:rsidRPr="00445F08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4436A" w:rsidRPr="00445F08">
        <w:rPr>
          <w:rFonts w:ascii="Times New Roman" w:hAnsi="Times New Roman" w:cs="Times New Roman"/>
          <w:sz w:val="24"/>
          <w:szCs w:val="24"/>
          <w:u w:val="single"/>
        </w:rPr>
        <w:t xml:space="preserve">ased </w:t>
      </w:r>
      <w:r w:rsidRPr="00445F0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A4436A" w:rsidRPr="00445F08">
        <w:rPr>
          <w:rFonts w:ascii="Times New Roman" w:hAnsi="Times New Roman" w:cs="Times New Roman"/>
          <w:sz w:val="24"/>
          <w:szCs w:val="24"/>
          <w:u w:val="single"/>
        </w:rPr>
        <w:t>ractice (EBP)</w:t>
      </w:r>
      <w:r>
        <w:rPr>
          <w:rFonts w:ascii="Times New Roman" w:hAnsi="Times New Roman" w:cs="Times New Roman"/>
          <w:sz w:val="24"/>
          <w:szCs w:val="24"/>
        </w:rPr>
        <w:t xml:space="preserve"> – implementing EBP</w:t>
      </w:r>
      <w:r w:rsidR="00A4436A">
        <w:rPr>
          <w:rFonts w:ascii="Times New Roman" w:hAnsi="Times New Roman" w:cs="Times New Roman"/>
          <w:sz w:val="24"/>
          <w:szCs w:val="24"/>
        </w:rPr>
        <w:t xml:space="preserve"> into psychotherapy and psychological assessment</w:t>
      </w:r>
      <w:r>
        <w:rPr>
          <w:rFonts w:ascii="Times New Roman" w:hAnsi="Times New Roman" w:cs="Times New Roman"/>
          <w:sz w:val="24"/>
          <w:szCs w:val="24"/>
        </w:rPr>
        <w:t xml:space="preserve"> in order to best guide treatment (e.g., </w:t>
      </w:r>
      <w:r w:rsidR="0057693B">
        <w:rPr>
          <w:rFonts w:ascii="Times New Roman" w:hAnsi="Times New Roman" w:cs="Times New Roman"/>
          <w:sz w:val="24"/>
          <w:szCs w:val="24"/>
        </w:rPr>
        <w:t xml:space="preserve">transdiagnostic approaches to </w:t>
      </w:r>
      <w:r w:rsidR="00A5164C">
        <w:rPr>
          <w:rFonts w:ascii="Times New Roman" w:hAnsi="Times New Roman" w:cs="Times New Roman"/>
          <w:sz w:val="24"/>
          <w:szCs w:val="24"/>
        </w:rPr>
        <w:t>psychopathology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06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C2EE6" w14:textId="77777777" w:rsidR="00B756EE" w:rsidRPr="003B045D" w:rsidRDefault="00B756EE">
      <w:pPr>
        <w:rPr>
          <w:rFonts w:ascii="Times New Roman" w:hAnsi="Times New Roman" w:cs="Times New Roman"/>
          <w:sz w:val="24"/>
          <w:szCs w:val="24"/>
        </w:rPr>
      </w:pPr>
    </w:p>
    <w:p w14:paraId="47BFEA3F" w14:textId="4C3DF7C3" w:rsidR="00B756EE" w:rsidRPr="003B045D" w:rsidRDefault="005D2D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RELEVANT </w:t>
      </w:r>
      <w:r w:rsidR="00B756EE" w:rsidRPr="003B045D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PUBLICATIONS </w:t>
      </w:r>
    </w:p>
    <w:p w14:paraId="7A5CEE1E" w14:textId="77777777" w:rsidR="004212CB" w:rsidRDefault="004212CB" w:rsidP="004E0CF7">
      <w:pPr>
        <w:tabs>
          <w:tab w:val="left" w:pos="6660"/>
          <w:tab w:val="left" w:pos="7110"/>
        </w:tabs>
        <w:ind w:right="2687"/>
        <w:rPr>
          <w:rFonts w:ascii="Times New Roman" w:hAnsi="Times New Roman" w:cs="Times New Roman"/>
          <w:sz w:val="22"/>
        </w:rPr>
      </w:pPr>
    </w:p>
    <w:p w14:paraId="7BBE674D" w14:textId="393F63A4" w:rsidR="0009071A" w:rsidRDefault="0009071A" w:rsidP="0009071A">
      <w:pPr>
        <w:ind w:left="720" w:right="2687" w:hanging="43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Peer Review</w:t>
      </w:r>
      <w:r w:rsidR="0064718E">
        <w:rPr>
          <w:rFonts w:ascii="Times New Roman" w:hAnsi="Times New Roman" w:cs="Times New Roman"/>
          <w:b/>
          <w:sz w:val="22"/>
        </w:rPr>
        <w:t>ed</w:t>
      </w:r>
      <w:r>
        <w:rPr>
          <w:rFonts w:ascii="Times New Roman" w:hAnsi="Times New Roman" w:cs="Times New Roman"/>
          <w:b/>
          <w:sz w:val="22"/>
        </w:rPr>
        <w:t xml:space="preserve"> Journals</w:t>
      </w:r>
    </w:p>
    <w:p w14:paraId="2D741939" w14:textId="77777777" w:rsidR="00A21B57" w:rsidRDefault="00A21B57" w:rsidP="007B69F7">
      <w:pPr>
        <w:ind w:left="0" w:right="2687" w:firstLine="0"/>
        <w:rPr>
          <w:rFonts w:ascii="Times New Roman" w:hAnsi="Times New Roman" w:cs="Times New Roman"/>
          <w:bCs/>
          <w:sz w:val="22"/>
        </w:rPr>
      </w:pPr>
    </w:p>
    <w:p w14:paraId="6F0F1453" w14:textId="12BDD1A5" w:rsidR="00A71463" w:rsidRDefault="00A71463" w:rsidP="00A71463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proofErr w:type="spellStart"/>
      <w:r>
        <w:rPr>
          <w:rFonts w:ascii="Times New Roman" w:hAnsi="Times New Roman" w:cs="Times New Roman"/>
          <w:bCs/>
          <w:sz w:val="22"/>
        </w:rPr>
        <w:t>Rosik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, C. H., Lefevor, T., </w:t>
      </w:r>
      <w:r w:rsidRPr="0064445A">
        <w:rPr>
          <w:rFonts w:ascii="Times New Roman" w:hAnsi="Times New Roman" w:cs="Times New Roman"/>
          <w:b/>
          <w:sz w:val="22"/>
        </w:rPr>
        <w:t>McGraw, J.S</w:t>
      </w:r>
      <w:r>
        <w:rPr>
          <w:rFonts w:ascii="Times New Roman" w:hAnsi="Times New Roman" w:cs="Times New Roman"/>
          <w:bCs/>
          <w:sz w:val="22"/>
        </w:rPr>
        <w:t>., &amp; Beckstead, A. L. (</w:t>
      </w:r>
      <w:r w:rsidR="007248FC">
        <w:rPr>
          <w:rFonts w:ascii="Times New Roman" w:hAnsi="Times New Roman" w:cs="Times New Roman"/>
          <w:bCs/>
          <w:sz w:val="22"/>
        </w:rPr>
        <w:t>2021</w:t>
      </w:r>
      <w:r w:rsidR="00A94E21">
        <w:rPr>
          <w:rFonts w:ascii="Times New Roman" w:hAnsi="Times New Roman" w:cs="Times New Roman"/>
          <w:bCs/>
          <w:sz w:val="22"/>
        </w:rPr>
        <w:t>)</w:t>
      </w:r>
      <w:r>
        <w:rPr>
          <w:rFonts w:ascii="Times New Roman" w:hAnsi="Times New Roman" w:cs="Times New Roman"/>
          <w:bCs/>
          <w:sz w:val="22"/>
        </w:rPr>
        <w:t xml:space="preserve">. Is conservative religiousness inherently associated with poorer health for sexual minorities? </w:t>
      </w:r>
      <w:r>
        <w:rPr>
          <w:rFonts w:ascii="Times New Roman" w:hAnsi="Times New Roman" w:cs="Times New Roman"/>
          <w:bCs/>
          <w:i/>
          <w:iCs/>
          <w:sz w:val="22"/>
        </w:rPr>
        <w:t>Journal of Religion and Health</w:t>
      </w:r>
      <w:r>
        <w:rPr>
          <w:rFonts w:ascii="Times New Roman" w:hAnsi="Times New Roman" w:cs="Times New Roman"/>
          <w:bCs/>
          <w:sz w:val="22"/>
        </w:rPr>
        <w:t xml:space="preserve">. </w:t>
      </w:r>
      <w:hyperlink r:id="rId9" w:history="1">
        <w:r w:rsidR="007248FC" w:rsidRPr="00B143BD">
          <w:rPr>
            <w:rStyle w:val="Hyperlink"/>
            <w:rFonts w:ascii="Times New Roman" w:hAnsi="Times New Roman" w:cs="Times New Roman"/>
            <w:bCs/>
            <w:sz w:val="22"/>
          </w:rPr>
          <w:t>https://doi.org/10.1007/s10943-021-01289-4</w:t>
        </w:r>
      </w:hyperlink>
      <w:r w:rsidR="007248FC">
        <w:rPr>
          <w:rFonts w:ascii="Times New Roman" w:hAnsi="Times New Roman" w:cs="Times New Roman"/>
          <w:bCs/>
          <w:sz w:val="22"/>
        </w:rPr>
        <w:t xml:space="preserve"> </w:t>
      </w:r>
    </w:p>
    <w:p w14:paraId="058561C1" w14:textId="77777777" w:rsidR="00A21B57" w:rsidRPr="0064445A" w:rsidRDefault="00A21B57" w:rsidP="00A71463">
      <w:pPr>
        <w:ind w:left="720" w:right="2687" w:hanging="432"/>
        <w:rPr>
          <w:rFonts w:ascii="Times New Roman" w:hAnsi="Times New Roman" w:cs="Times New Roman"/>
          <w:bCs/>
          <w:sz w:val="22"/>
        </w:rPr>
      </w:pPr>
    </w:p>
    <w:p w14:paraId="2D1BA1D0" w14:textId="444A0C6B" w:rsidR="007B69F7" w:rsidRPr="003C209E" w:rsidRDefault="007B69F7" w:rsidP="00A12E6D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McGraw, J. S.,</w:t>
      </w:r>
      <w:r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</w:rPr>
        <w:t>Angoff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, H. D., Chinn, J., Barnhart, W. R., Lee, B. N., Diggins, E., Jordan, A. K., Branch, J., &amp; Docherty, M. (2021). Stigma and negative health outcomes in sexual/gender minority youth in Utah. </w:t>
      </w:r>
      <w:r>
        <w:rPr>
          <w:rFonts w:ascii="Times New Roman" w:hAnsi="Times New Roman" w:cs="Times New Roman"/>
          <w:bCs/>
          <w:i/>
          <w:iCs/>
          <w:sz w:val="22"/>
        </w:rPr>
        <w:t>Current Psychology.</w:t>
      </w:r>
      <w:r>
        <w:rPr>
          <w:rFonts w:ascii="Times New Roman" w:hAnsi="Times New Roman" w:cs="Times New Roman"/>
          <w:bCs/>
          <w:sz w:val="22"/>
        </w:rPr>
        <w:t xml:space="preserve"> </w:t>
      </w:r>
      <w:hyperlink r:id="rId10" w:history="1">
        <w:r w:rsidR="00A12E6D" w:rsidRPr="00B143BD">
          <w:rPr>
            <w:rStyle w:val="Hyperlink"/>
            <w:rFonts w:ascii="Times New Roman" w:hAnsi="Times New Roman" w:cs="Times New Roman"/>
            <w:bCs/>
            <w:sz w:val="22"/>
          </w:rPr>
          <w:t>https://doi.org/10.1007/s12144-021-01919-w</w:t>
        </w:r>
      </w:hyperlink>
      <w:r w:rsidR="00A12E6D">
        <w:rPr>
          <w:rFonts w:ascii="Times New Roman" w:hAnsi="Times New Roman" w:cs="Times New Roman"/>
          <w:bCs/>
          <w:sz w:val="22"/>
        </w:rPr>
        <w:t xml:space="preserve"> </w:t>
      </w:r>
    </w:p>
    <w:p w14:paraId="6D86F337" w14:textId="77777777" w:rsidR="007B69F7" w:rsidRDefault="007B69F7" w:rsidP="00BD0FB5">
      <w:pPr>
        <w:ind w:left="720" w:right="2687" w:hanging="432"/>
        <w:rPr>
          <w:rFonts w:ascii="Times New Roman" w:hAnsi="Times New Roman" w:cs="Times New Roman"/>
          <w:bCs/>
          <w:sz w:val="22"/>
        </w:rPr>
      </w:pPr>
    </w:p>
    <w:p w14:paraId="303544C1" w14:textId="181B61E3" w:rsidR="00BD0FB5" w:rsidRPr="007A27B9" w:rsidRDefault="00BD0FB5" w:rsidP="00BD0FB5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proofErr w:type="spellStart"/>
      <w:r>
        <w:rPr>
          <w:rFonts w:ascii="Times New Roman" w:hAnsi="Times New Roman" w:cs="Times New Roman"/>
          <w:bCs/>
          <w:sz w:val="22"/>
        </w:rPr>
        <w:t>Lefevor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, G.T., </w:t>
      </w:r>
      <w:r w:rsidRPr="007D6AB6">
        <w:rPr>
          <w:rFonts w:ascii="Times New Roman" w:hAnsi="Times New Roman" w:cs="Times New Roman"/>
          <w:b/>
          <w:sz w:val="22"/>
        </w:rPr>
        <w:t>McGraw, J. S</w:t>
      </w:r>
      <w:r>
        <w:rPr>
          <w:rFonts w:ascii="Times New Roman" w:hAnsi="Times New Roman" w:cs="Times New Roman"/>
          <w:bCs/>
          <w:sz w:val="22"/>
        </w:rPr>
        <w:t>., &amp; Skidmore, S. J. (</w:t>
      </w:r>
      <w:r w:rsidR="00A21B57">
        <w:rPr>
          <w:rFonts w:ascii="Times New Roman" w:hAnsi="Times New Roman" w:cs="Times New Roman"/>
          <w:bCs/>
          <w:sz w:val="22"/>
        </w:rPr>
        <w:t>2021)</w:t>
      </w:r>
      <w:r>
        <w:rPr>
          <w:rFonts w:ascii="Times New Roman" w:hAnsi="Times New Roman" w:cs="Times New Roman"/>
          <w:bCs/>
          <w:sz w:val="22"/>
        </w:rPr>
        <w:t xml:space="preserve">. </w:t>
      </w:r>
      <w:r w:rsidRPr="007D6AB6">
        <w:rPr>
          <w:rFonts w:ascii="Times New Roman" w:hAnsi="Times New Roman" w:cs="Times New Roman"/>
          <w:bCs/>
          <w:sz w:val="22"/>
        </w:rPr>
        <w:t>Suicidal ideation among active and nonactive/former Latter-day Saint sexual minorities</w:t>
      </w:r>
      <w:r>
        <w:rPr>
          <w:rFonts w:ascii="Times New Roman" w:hAnsi="Times New Roman" w:cs="Times New Roman"/>
          <w:bCs/>
          <w:sz w:val="22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2"/>
        </w:rPr>
        <w:t>Journal of Community Psychology</w:t>
      </w:r>
      <w:r w:rsidR="007A27B9">
        <w:rPr>
          <w:rFonts w:ascii="Times New Roman" w:hAnsi="Times New Roman" w:cs="Times New Roman"/>
          <w:bCs/>
          <w:sz w:val="22"/>
        </w:rPr>
        <w:t>.</w:t>
      </w:r>
      <w:r w:rsidR="007A27B9" w:rsidRPr="007A27B9">
        <w:t xml:space="preserve"> </w:t>
      </w:r>
      <w:hyperlink r:id="rId11" w:history="1">
        <w:r w:rsidR="00872FC6" w:rsidRPr="00307239">
          <w:rPr>
            <w:rStyle w:val="Hyperlink"/>
            <w:rFonts w:ascii="Times New Roman" w:hAnsi="Times New Roman" w:cs="Times New Roman"/>
            <w:bCs/>
            <w:sz w:val="22"/>
          </w:rPr>
          <w:t>https://doi.org/10.1002/jcop.22591</w:t>
        </w:r>
      </w:hyperlink>
      <w:r w:rsidR="00872FC6">
        <w:rPr>
          <w:rFonts w:ascii="Times New Roman" w:hAnsi="Times New Roman" w:cs="Times New Roman"/>
          <w:bCs/>
          <w:sz w:val="22"/>
        </w:rPr>
        <w:t xml:space="preserve"> </w:t>
      </w:r>
    </w:p>
    <w:p w14:paraId="4B3DC850" w14:textId="77777777" w:rsidR="00124671" w:rsidRDefault="00124671" w:rsidP="00946829">
      <w:pPr>
        <w:ind w:left="0" w:right="2687" w:firstLine="0"/>
        <w:rPr>
          <w:rFonts w:ascii="Times New Roman" w:hAnsi="Times New Roman" w:cs="Times New Roman"/>
          <w:b/>
          <w:sz w:val="22"/>
        </w:rPr>
      </w:pPr>
    </w:p>
    <w:p w14:paraId="4328F477" w14:textId="696032A3" w:rsidR="004D7566" w:rsidRPr="0055772D" w:rsidRDefault="004D7566" w:rsidP="004D7566">
      <w:pPr>
        <w:ind w:left="720" w:right="2687" w:hanging="432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b/>
          <w:sz w:val="22"/>
        </w:rPr>
        <w:t>McGraw, J. S.,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McManimen</w:t>
      </w:r>
      <w:proofErr w:type="spellEnd"/>
      <w:r>
        <w:rPr>
          <w:rFonts w:ascii="Times New Roman" w:hAnsi="Times New Roman" w:cs="Times New Roman"/>
          <w:sz w:val="22"/>
        </w:rPr>
        <w:t xml:space="preserve">, S., Chinn, J., </w:t>
      </w:r>
      <w:proofErr w:type="spellStart"/>
      <w:r>
        <w:rPr>
          <w:rFonts w:ascii="Times New Roman" w:hAnsi="Times New Roman" w:cs="Times New Roman"/>
          <w:sz w:val="22"/>
        </w:rPr>
        <w:t>Angoff</w:t>
      </w:r>
      <w:proofErr w:type="spellEnd"/>
      <w:r>
        <w:rPr>
          <w:rFonts w:ascii="Times New Roman" w:hAnsi="Times New Roman" w:cs="Times New Roman"/>
          <w:sz w:val="22"/>
        </w:rPr>
        <w:t>, H. D., Docherty, M., &amp; Mahoney, A. (</w:t>
      </w:r>
      <w:r w:rsidR="0055772D">
        <w:rPr>
          <w:rFonts w:ascii="Times New Roman" w:hAnsi="Times New Roman" w:cs="Times New Roman"/>
          <w:sz w:val="22"/>
        </w:rPr>
        <w:t>2021</w:t>
      </w:r>
      <w:r>
        <w:rPr>
          <w:rFonts w:ascii="Times New Roman" w:hAnsi="Times New Roman" w:cs="Times New Roman"/>
          <w:sz w:val="22"/>
        </w:rPr>
        <w:t xml:space="preserve">). </w:t>
      </w:r>
      <w:r w:rsidRPr="00882BE9">
        <w:rPr>
          <w:rFonts w:ascii="Times New Roman" w:hAnsi="Times New Roman" w:cs="Times New Roman"/>
          <w:sz w:val="22"/>
        </w:rPr>
        <w:t>Adverse childhood experiences, suicidal/self-harming thoughts, and suicide attempts among LGB and Heterosexual Utahns</w:t>
      </w:r>
      <w:r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i/>
          <w:sz w:val="22"/>
        </w:rPr>
        <w:t>Journal of Homosexuality.</w:t>
      </w:r>
      <w:r w:rsidR="0055772D">
        <w:rPr>
          <w:rFonts w:ascii="Times New Roman" w:hAnsi="Times New Roman" w:cs="Times New Roman"/>
          <w:i/>
          <w:sz w:val="22"/>
        </w:rPr>
        <w:t xml:space="preserve"> </w:t>
      </w:r>
      <w:r w:rsidR="0055772D" w:rsidRPr="0055772D">
        <w:rPr>
          <w:rFonts w:ascii="Times New Roman" w:hAnsi="Times New Roman" w:cs="Times New Roman"/>
          <w:iCs/>
          <w:sz w:val="22"/>
        </w:rPr>
        <w:t>https://doi.org/10.1080/00918369.2021.1909396</w:t>
      </w:r>
    </w:p>
    <w:p w14:paraId="15374ECD" w14:textId="77777777" w:rsidR="004D7566" w:rsidRDefault="004D7566" w:rsidP="004D7566">
      <w:pPr>
        <w:ind w:left="720" w:right="2687" w:hanging="432"/>
        <w:rPr>
          <w:rFonts w:ascii="Times New Roman" w:hAnsi="Times New Roman" w:cs="Times New Roman"/>
          <w:b/>
          <w:sz w:val="22"/>
        </w:rPr>
      </w:pPr>
    </w:p>
    <w:p w14:paraId="65AE5E9D" w14:textId="1F4EA13B" w:rsidR="007D6AB6" w:rsidRPr="00311A97" w:rsidRDefault="007D6AB6" w:rsidP="007D6AB6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r w:rsidRPr="00311A97">
        <w:rPr>
          <w:rFonts w:ascii="Times New Roman" w:hAnsi="Times New Roman" w:cs="Times New Roman"/>
          <w:bCs/>
          <w:sz w:val="22"/>
        </w:rPr>
        <w:t xml:space="preserve">Harrison, D. </w:t>
      </w:r>
      <w:proofErr w:type="spellStart"/>
      <w:r w:rsidRPr="00311A97">
        <w:rPr>
          <w:rFonts w:ascii="Times New Roman" w:hAnsi="Times New Roman" w:cs="Times New Roman"/>
          <w:bCs/>
          <w:sz w:val="22"/>
        </w:rPr>
        <w:t>Angoff</w:t>
      </w:r>
      <w:proofErr w:type="spellEnd"/>
      <w:r w:rsidRPr="00311A97">
        <w:rPr>
          <w:rFonts w:ascii="Times New Roman" w:hAnsi="Times New Roman" w:cs="Times New Roman"/>
          <w:bCs/>
          <w:sz w:val="22"/>
        </w:rPr>
        <w:t>,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Pr="00311A97">
        <w:rPr>
          <w:rFonts w:ascii="Times New Roman" w:hAnsi="Times New Roman" w:cs="Times New Roman"/>
          <w:b/>
          <w:sz w:val="22"/>
        </w:rPr>
        <w:t>McGraw, J.S</w:t>
      </w:r>
      <w:r>
        <w:rPr>
          <w:rFonts w:ascii="Times New Roman" w:hAnsi="Times New Roman" w:cs="Times New Roman"/>
          <w:bCs/>
          <w:sz w:val="22"/>
        </w:rPr>
        <w:t>., Docherty, M. (</w:t>
      </w:r>
      <w:r w:rsidR="004D7566" w:rsidRPr="00D828C3">
        <w:rPr>
          <w:rFonts w:ascii="Times New Roman" w:hAnsi="Times New Roman" w:cs="Times New Roman"/>
          <w:bCs/>
          <w:sz w:val="22"/>
        </w:rPr>
        <w:t>2020</w:t>
      </w:r>
      <w:r>
        <w:rPr>
          <w:rFonts w:ascii="Times New Roman" w:hAnsi="Times New Roman" w:cs="Times New Roman"/>
          <w:bCs/>
          <w:sz w:val="22"/>
        </w:rPr>
        <w:t xml:space="preserve">). </w:t>
      </w:r>
      <w:r w:rsidRPr="00311A97">
        <w:rPr>
          <w:rFonts w:ascii="Times New Roman" w:hAnsi="Times New Roman" w:cs="Times New Roman"/>
          <w:bCs/>
          <w:sz w:val="22"/>
        </w:rPr>
        <w:t>Intersecting identities and non-suicidal self-injury among Youth</w:t>
      </w:r>
      <w:r>
        <w:rPr>
          <w:rFonts w:ascii="Times New Roman" w:hAnsi="Times New Roman" w:cs="Times New Roman"/>
          <w:bCs/>
          <w:sz w:val="22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2"/>
        </w:rPr>
        <w:t>Identity</w:t>
      </w:r>
      <w:r>
        <w:rPr>
          <w:rFonts w:ascii="Times New Roman" w:hAnsi="Times New Roman" w:cs="Times New Roman"/>
          <w:bCs/>
          <w:sz w:val="22"/>
        </w:rPr>
        <w:t xml:space="preserve">. </w:t>
      </w:r>
      <w:hyperlink r:id="rId12" w:history="1">
        <w:r w:rsidR="00034921" w:rsidRPr="00307239">
          <w:rPr>
            <w:rStyle w:val="Hyperlink"/>
            <w:rFonts w:ascii="Times New Roman" w:hAnsi="Times New Roman" w:cs="Times New Roman"/>
            <w:bCs/>
            <w:sz w:val="22"/>
          </w:rPr>
          <w:t>https://doi.org/10.1080/15283488.2020.1863216</w:t>
        </w:r>
      </w:hyperlink>
      <w:r w:rsidR="00034921">
        <w:rPr>
          <w:rFonts w:ascii="Times New Roman" w:hAnsi="Times New Roman" w:cs="Times New Roman"/>
          <w:bCs/>
          <w:sz w:val="22"/>
        </w:rPr>
        <w:t xml:space="preserve"> </w:t>
      </w:r>
    </w:p>
    <w:p w14:paraId="6D709A5A" w14:textId="77777777" w:rsidR="007D6AB6" w:rsidRDefault="007D6AB6" w:rsidP="007D6AB6">
      <w:pPr>
        <w:ind w:left="720" w:right="2687" w:hanging="432"/>
        <w:rPr>
          <w:rFonts w:ascii="Times New Roman" w:hAnsi="Times New Roman" w:cs="Times New Roman"/>
          <w:b/>
          <w:sz w:val="22"/>
        </w:rPr>
      </w:pPr>
    </w:p>
    <w:p w14:paraId="7613CDB7" w14:textId="77777777" w:rsidR="00E93CD8" w:rsidRPr="00D31C8B" w:rsidRDefault="00E93CD8" w:rsidP="00E93CD8">
      <w:pPr>
        <w:ind w:left="720" w:right="2687" w:hanging="432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b/>
          <w:sz w:val="22"/>
        </w:rPr>
        <w:t>McGraw, J. S.,</w:t>
      </w:r>
      <w:r>
        <w:rPr>
          <w:rFonts w:ascii="Times New Roman" w:hAnsi="Times New Roman" w:cs="Times New Roman"/>
          <w:sz w:val="22"/>
        </w:rPr>
        <w:t xml:space="preserve"> Peer, S. O., </w:t>
      </w:r>
      <w:proofErr w:type="spellStart"/>
      <w:r>
        <w:rPr>
          <w:rFonts w:ascii="Times New Roman" w:hAnsi="Times New Roman" w:cs="Times New Roman"/>
          <w:sz w:val="22"/>
        </w:rPr>
        <w:t>McManimen</w:t>
      </w:r>
      <w:proofErr w:type="spellEnd"/>
      <w:r>
        <w:rPr>
          <w:rFonts w:ascii="Times New Roman" w:hAnsi="Times New Roman" w:cs="Times New Roman"/>
          <w:sz w:val="22"/>
        </w:rPr>
        <w:t>, S., Chinn, J., &amp; Mahoney, A. (2020). C</w:t>
      </w:r>
      <w:r w:rsidRPr="00283BC2">
        <w:rPr>
          <w:rFonts w:ascii="Times New Roman" w:hAnsi="Times New Roman" w:cs="Times New Roman"/>
          <w:sz w:val="22"/>
        </w:rPr>
        <w:t>omparison of lifetime suicide attempts and recent suicidal thoughts among sexual minority and heterosexual</w:t>
      </w:r>
      <w:r>
        <w:rPr>
          <w:rFonts w:ascii="Times New Roman" w:hAnsi="Times New Roman" w:cs="Times New Roman"/>
          <w:sz w:val="22"/>
        </w:rPr>
        <w:t xml:space="preserve"> Utahns: R</w:t>
      </w:r>
      <w:r w:rsidRPr="00283BC2">
        <w:rPr>
          <w:rFonts w:ascii="Times New Roman" w:hAnsi="Times New Roman" w:cs="Times New Roman"/>
          <w:sz w:val="22"/>
        </w:rPr>
        <w:t>esults from a population-based survey</w:t>
      </w:r>
      <w:r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i/>
          <w:sz w:val="22"/>
        </w:rPr>
        <w:t xml:space="preserve">Archives of Suicide Research. </w:t>
      </w:r>
      <w:hyperlink r:id="rId13" w:history="1">
        <w:r w:rsidRPr="00B9527E">
          <w:rPr>
            <w:rStyle w:val="Hyperlink"/>
            <w:rFonts w:ascii="Times New Roman" w:hAnsi="Times New Roman" w:cs="Times New Roman"/>
            <w:iCs/>
            <w:sz w:val="22"/>
          </w:rPr>
          <w:t>https://doi.org/10.1080/13811118.2020.1806159</w:t>
        </w:r>
      </w:hyperlink>
      <w:r>
        <w:rPr>
          <w:rFonts w:ascii="Times New Roman" w:hAnsi="Times New Roman" w:cs="Times New Roman"/>
          <w:iCs/>
          <w:sz w:val="22"/>
        </w:rPr>
        <w:t xml:space="preserve"> </w:t>
      </w:r>
    </w:p>
    <w:p w14:paraId="3CC0DEFB" w14:textId="77777777" w:rsidR="00E93CD8" w:rsidRDefault="00E93CD8" w:rsidP="0009071A">
      <w:pPr>
        <w:ind w:left="720" w:right="2687" w:hanging="432"/>
        <w:rPr>
          <w:rFonts w:ascii="Times New Roman" w:hAnsi="Times New Roman" w:cs="Times New Roman"/>
          <w:b/>
          <w:sz w:val="22"/>
        </w:rPr>
      </w:pPr>
    </w:p>
    <w:p w14:paraId="26080C5B" w14:textId="4E371B86" w:rsidR="00A4436A" w:rsidRPr="00E93CD8" w:rsidRDefault="00A4436A" w:rsidP="00E93CD8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McGraw, J.S., </w:t>
      </w:r>
      <w:r>
        <w:rPr>
          <w:rFonts w:ascii="Times New Roman" w:hAnsi="Times New Roman" w:cs="Times New Roman"/>
          <w:bCs/>
          <w:sz w:val="22"/>
        </w:rPr>
        <w:t>Chinn, J., &amp; Mahoney, A. (</w:t>
      </w:r>
      <w:r w:rsidR="00D31C8B">
        <w:rPr>
          <w:rFonts w:ascii="Times New Roman" w:hAnsi="Times New Roman" w:cs="Times New Roman"/>
          <w:bCs/>
          <w:sz w:val="22"/>
        </w:rPr>
        <w:t>2020</w:t>
      </w:r>
      <w:r>
        <w:rPr>
          <w:rFonts w:ascii="Times New Roman" w:hAnsi="Times New Roman" w:cs="Times New Roman"/>
          <w:bCs/>
          <w:sz w:val="22"/>
        </w:rPr>
        <w:t xml:space="preserve">). Historical, doctrinal, and empirical insights into Latter-day Saint sexual minorities’ psychological and interpersonal functioning. </w:t>
      </w:r>
      <w:r>
        <w:rPr>
          <w:rFonts w:ascii="Times New Roman" w:hAnsi="Times New Roman" w:cs="Times New Roman"/>
          <w:bCs/>
          <w:i/>
          <w:iCs/>
          <w:sz w:val="22"/>
        </w:rPr>
        <w:t>Journal of GLBT Family Studies</w:t>
      </w:r>
      <w:r>
        <w:rPr>
          <w:rFonts w:ascii="Times New Roman" w:hAnsi="Times New Roman" w:cs="Times New Roman"/>
          <w:bCs/>
          <w:sz w:val="22"/>
        </w:rPr>
        <w:t>.</w:t>
      </w:r>
      <w:r w:rsidR="00D31C8B">
        <w:rPr>
          <w:rFonts w:ascii="Times New Roman" w:hAnsi="Times New Roman" w:cs="Times New Roman"/>
          <w:bCs/>
          <w:sz w:val="22"/>
        </w:rPr>
        <w:t xml:space="preserve"> </w:t>
      </w:r>
      <w:hyperlink r:id="rId14" w:history="1">
        <w:r w:rsidR="00D31C8B" w:rsidRPr="00B9527E">
          <w:rPr>
            <w:rStyle w:val="Hyperlink"/>
            <w:rFonts w:ascii="Times New Roman" w:hAnsi="Times New Roman" w:cs="Times New Roman"/>
            <w:bCs/>
            <w:sz w:val="22"/>
          </w:rPr>
          <w:t>https://doi.org/10.1080/1550428X.2020.1800545</w:t>
        </w:r>
      </w:hyperlink>
      <w:r w:rsidR="00D31C8B">
        <w:rPr>
          <w:rFonts w:ascii="Times New Roman" w:hAnsi="Times New Roman" w:cs="Times New Roman"/>
          <w:bCs/>
          <w:sz w:val="22"/>
        </w:rPr>
        <w:t xml:space="preserve"> </w:t>
      </w:r>
    </w:p>
    <w:p w14:paraId="12B76079" w14:textId="77777777" w:rsidR="0009071A" w:rsidRDefault="0009071A" w:rsidP="005D2D04">
      <w:pPr>
        <w:tabs>
          <w:tab w:val="left" w:pos="6660"/>
          <w:tab w:val="left" w:pos="7110"/>
        </w:tabs>
        <w:ind w:left="0" w:right="2687" w:firstLine="0"/>
        <w:rPr>
          <w:rFonts w:ascii="Times New Roman" w:hAnsi="Times New Roman" w:cs="Times New Roman"/>
          <w:b/>
          <w:sz w:val="22"/>
        </w:rPr>
      </w:pPr>
    </w:p>
    <w:p w14:paraId="1FFCB091" w14:textId="77777777" w:rsidR="0009071A" w:rsidRDefault="0009071A" w:rsidP="0009071A">
      <w:pPr>
        <w:tabs>
          <w:tab w:val="left" w:pos="6660"/>
          <w:tab w:val="left" w:pos="7110"/>
        </w:tabs>
        <w:ind w:right="2687"/>
        <w:rPr>
          <w:rFonts w:ascii="Times New Roman" w:hAnsi="Times New Roman" w:cs="Times New Roman"/>
          <w:sz w:val="22"/>
        </w:rPr>
      </w:pPr>
      <w:r w:rsidRPr="003B045D">
        <w:rPr>
          <w:rFonts w:ascii="Times New Roman" w:hAnsi="Times New Roman" w:cs="Times New Roman"/>
          <w:b/>
          <w:sz w:val="22"/>
        </w:rPr>
        <w:t>McGraw, J. S.</w:t>
      </w:r>
      <w:r w:rsidRPr="003B045D">
        <w:rPr>
          <w:rFonts w:ascii="Times New Roman" w:hAnsi="Times New Roman" w:cs="Times New Roman"/>
          <w:sz w:val="22"/>
        </w:rPr>
        <w:t>, Peer, S. O., &amp; Draper, M. R. (</w:t>
      </w:r>
      <w:r>
        <w:rPr>
          <w:rFonts w:ascii="Times New Roman" w:hAnsi="Times New Roman" w:cs="Times New Roman"/>
          <w:sz w:val="22"/>
        </w:rPr>
        <w:t>2018</w:t>
      </w:r>
      <w:r w:rsidRPr="003B045D">
        <w:rPr>
          <w:rFonts w:ascii="Times New Roman" w:hAnsi="Times New Roman" w:cs="Times New Roman"/>
          <w:sz w:val="22"/>
        </w:rPr>
        <w:t xml:space="preserve">) </w:t>
      </w:r>
    </w:p>
    <w:p w14:paraId="3C0E5D67" w14:textId="337969DD" w:rsidR="0009071A" w:rsidRPr="003B045D" w:rsidRDefault="0009071A" w:rsidP="0009071A">
      <w:pPr>
        <w:tabs>
          <w:tab w:val="left" w:pos="6660"/>
          <w:tab w:val="left" w:pos="7110"/>
        </w:tabs>
        <w:ind w:left="720" w:right="268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3B045D">
        <w:rPr>
          <w:rFonts w:ascii="Times New Roman" w:hAnsi="Times New Roman" w:cs="Times New Roman"/>
          <w:sz w:val="22"/>
        </w:rPr>
        <w:t xml:space="preserve">Reactionary </w:t>
      </w:r>
      <w:r>
        <w:rPr>
          <w:rFonts w:ascii="Times New Roman" w:hAnsi="Times New Roman" w:cs="Times New Roman"/>
          <w:sz w:val="22"/>
        </w:rPr>
        <w:t xml:space="preserve">deconversion from </w:t>
      </w:r>
      <w:r w:rsidRPr="003B045D">
        <w:rPr>
          <w:rFonts w:ascii="Times New Roman" w:hAnsi="Times New Roman" w:cs="Times New Roman"/>
          <w:sz w:val="22"/>
        </w:rPr>
        <w:t xml:space="preserve">Mormonism: Polarization of ideological and behavioral religiosity among active and former Mormons. </w:t>
      </w:r>
      <w:r>
        <w:rPr>
          <w:rFonts w:ascii="Times New Roman" w:hAnsi="Times New Roman" w:cs="Times New Roman"/>
          <w:i/>
          <w:sz w:val="22"/>
        </w:rPr>
        <w:t>Review of Religious Research</w:t>
      </w:r>
      <w:r>
        <w:rPr>
          <w:rFonts w:ascii="Times New Roman" w:hAnsi="Times New Roman" w:cs="Times New Roman"/>
          <w:sz w:val="22"/>
        </w:rPr>
        <w:t>, 1-19. doi:10.1007/s13644-018-0343-8</w:t>
      </w:r>
      <w:r w:rsidR="00872FC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</w:p>
    <w:p w14:paraId="0E221123" w14:textId="77777777" w:rsidR="0009071A" w:rsidRDefault="0009071A" w:rsidP="0009071A">
      <w:pPr>
        <w:tabs>
          <w:tab w:val="left" w:pos="6660"/>
          <w:tab w:val="left" w:pos="7110"/>
        </w:tabs>
        <w:ind w:right="2687"/>
        <w:rPr>
          <w:rFonts w:ascii="Times New Roman" w:hAnsi="Times New Roman" w:cs="Times New Roman"/>
          <w:sz w:val="22"/>
        </w:rPr>
      </w:pPr>
    </w:p>
    <w:p w14:paraId="4BF82196" w14:textId="77777777" w:rsidR="0009071A" w:rsidRPr="003B045D" w:rsidRDefault="0009071A" w:rsidP="0009071A">
      <w:pPr>
        <w:tabs>
          <w:tab w:val="left" w:pos="6660"/>
          <w:tab w:val="left" w:pos="7110"/>
        </w:tabs>
        <w:ind w:right="2687"/>
        <w:rPr>
          <w:rFonts w:ascii="Times New Roman" w:hAnsi="Times New Roman" w:cs="Times New Roman"/>
          <w:sz w:val="22"/>
        </w:rPr>
      </w:pPr>
      <w:r w:rsidRPr="003B045D">
        <w:rPr>
          <w:rFonts w:ascii="Times New Roman" w:hAnsi="Times New Roman" w:cs="Times New Roman"/>
          <w:sz w:val="22"/>
        </w:rPr>
        <w:t>Peer, S. O. &amp;</w:t>
      </w:r>
      <w:r w:rsidRPr="003B045D">
        <w:rPr>
          <w:rFonts w:ascii="Times New Roman" w:hAnsi="Times New Roman" w:cs="Times New Roman"/>
          <w:b/>
          <w:sz w:val="22"/>
        </w:rPr>
        <w:t xml:space="preserve"> McGraw, J. S.</w:t>
      </w:r>
      <w:r w:rsidRPr="003B045D"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2017</w:t>
      </w:r>
      <w:r w:rsidRPr="005D2D04">
        <w:rPr>
          <w:rFonts w:ascii="Times New Roman" w:hAnsi="Times New Roman" w:cs="Times New Roman"/>
          <w:iCs/>
          <w:sz w:val="22"/>
        </w:rPr>
        <w:t>).</w:t>
      </w:r>
      <w:r w:rsidRPr="003B045D">
        <w:rPr>
          <w:rFonts w:ascii="Times New Roman" w:hAnsi="Times New Roman" w:cs="Times New Roman"/>
          <w:i/>
          <w:sz w:val="22"/>
        </w:rPr>
        <w:t xml:space="preserve"> </w:t>
      </w:r>
      <w:r w:rsidRPr="003B045D">
        <w:rPr>
          <w:rFonts w:ascii="Times New Roman" w:hAnsi="Times New Roman" w:cs="Times New Roman"/>
          <w:sz w:val="22"/>
        </w:rPr>
        <w:t xml:space="preserve">Mixed-method study of </w:t>
      </w:r>
    </w:p>
    <w:p w14:paraId="092D6856" w14:textId="589B48CD" w:rsidR="0009071A" w:rsidRDefault="0009071A" w:rsidP="0009071A">
      <w:pPr>
        <w:tabs>
          <w:tab w:val="left" w:pos="6660"/>
          <w:tab w:val="left" w:pos="7110"/>
        </w:tabs>
        <w:ind w:left="720" w:right="2687" w:firstLine="0"/>
        <w:rPr>
          <w:rFonts w:ascii="Times New Roman" w:hAnsi="Times New Roman" w:cs="Times New Roman"/>
          <w:sz w:val="22"/>
        </w:rPr>
      </w:pPr>
      <w:r w:rsidRPr="003B045D">
        <w:rPr>
          <w:rFonts w:ascii="Times New Roman" w:hAnsi="Times New Roman" w:cs="Times New Roman"/>
          <w:sz w:val="22"/>
        </w:rPr>
        <w:t xml:space="preserve">perfectionism and religiosity among Mormons: Implications for cultural competence and clinical practice. </w:t>
      </w:r>
      <w:r w:rsidRPr="003B045D">
        <w:rPr>
          <w:rFonts w:ascii="Times New Roman" w:hAnsi="Times New Roman" w:cs="Times New Roman"/>
          <w:i/>
          <w:sz w:val="22"/>
        </w:rPr>
        <w:t>Issues in Religion and Psychotherapy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38</w:t>
      </w:r>
      <w:r>
        <w:rPr>
          <w:rFonts w:ascii="Times New Roman" w:hAnsi="Times New Roman" w:cs="Times New Roman"/>
          <w:sz w:val="22"/>
        </w:rPr>
        <w:t xml:space="preserve">(1). </w:t>
      </w:r>
    </w:p>
    <w:p w14:paraId="6632E747" w14:textId="77777777" w:rsidR="00E056B6" w:rsidRDefault="00E056B6" w:rsidP="00E056B6">
      <w:pPr>
        <w:ind w:right="2687"/>
        <w:rPr>
          <w:rFonts w:ascii="Times New Roman" w:hAnsi="Times New Roman" w:cs="Times New Roman"/>
          <w:b/>
          <w:sz w:val="22"/>
        </w:rPr>
      </w:pPr>
    </w:p>
    <w:p w14:paraId="514D4632" w14:textId="717A7A6C" w:rsidR="00E056B6" w:rsidRDefault="00E056B6" w:rsidP="00E056B6">
      <w:pPr>
        <w:ind w:right="2687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Under Review</w:t>
      </w:r>
    </w:p>
    <w:p w14:paraId="02B7748E" w14:textId="77777777" w:rsidR="00E056B6" w:rsidRDefault="00E056B6" w:rsidP="00E056B6">
      <w:pPr>
        <w:ind w:right="2687"/>
        <w:rPr>
          <w:rFonts w:ascii="Times New Roman" w:hAnsi="Times New Roman" w:cs="Times New Roman"/>
          <w:b/>
          <w:sz w:val="22"/>
        </w:rPr>
      </w:pPr>
    </w:p>
    <w:p w14:paraId="65F535A0" w14:textId="77777777" w:rsidR="00BD3EA0" w:rsidRPr="00BD0FB5" w:rsidRDefault="00BD3EA0" w:rsidP="00BD3EA0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r w:rsidRPr="00BD0FB5">
        <w:rPr>
          <w:rFonts w:ascii="Times New Roman" w:hAnsi="Times New Roman" w:cs="Times New Roman"/>
          <w:b/>
          <w:sz w:val="22"/>
        </w:rPr>
        <w:lastRenderedPageBreak/>
        <w:t>McGraw, J. S.,</w:t>
      </w:r>
      <w:r>
        <w:rPr>
          <w:rFonts w:ascii="Times New Roman" w:hAnsi="Times New Roman" w:cs="Times New Roman"/>
          <w:bCs/>
          <w:sz w:val="22"/>
        </w:rPr>
        <w:t xml:space="preserve"> Chinn, J., Docherty, M., &amp; Mahoney, A. (</w:t>
      </w:r>
      <w:r>
        <w:rPr>
          <w:rFonts w:ascii="Times New Roman" w:hAnsi="Times New Roman" w:cs="Times New Roman"/>
          <w:bCs/>
          <w:i/>
          <w:iCs/>
          <w:sz w:val="22"/>
        </w:rPr>
        <w:t>Under Review</w:t>
      </w:r>
      <w:r>
        <w:rPr>
          <w:rFonts w:ascii="Times New Roman" w:hAnsi="Times New Roman" w:cs="Times New Roman"/>
          <w:bCs/>
          <w:sz w:val="22"/>
        </w:rPr>
        <w:t xml:space="preserve">). Religious/spiritual struggles and one-upmanship, internalized homophobia, and suicidal thoughts and behaviors among LGBTQ/SSA Latter-day Saints. </w:t>
      </w:r>
      <w:r>
        <w:rPr>
          <w:rFonts w:ascii="Times New Roman" w:hAnsi="Times New Roman" w:cs="Times New Roman"/>
          <w:bCs/>
          <w:i/>
          <w:iCs/>
          <w:sz w:val="22"/>
        </w:rPr>
        <w:t xml:space="preserve">Journal of LGBT Issues in Counseling. </w:t>
      </w:r>
    </w:p>
    <w:p w14:paraId="0B173B08" w14:textId="77777777" w:rsidR="00BD3EA0" w:rsidRDefault="00BD3EA0" w:rsidP="00BD3EA0">
      <w:pPr>
        <w:ind w:left="720" w:right="2687" w:hanging="432"/>
        <w:rPr>
          <w:rFonts w:ascii="Times New Roman" w:hAnsi="Times New Roman" w:cs="Times New Roman"/>
          <w:bCs/>
          <w:sz w:val="22"/>
        </w:rPr>
      </w:pPr>
    </w:p>
    <w:p w14:paraId="154057B5" w14:textId="77777777" w:rsidR="00BD3EA0" w:rsidRDefault="00BD3EA0" w:rsidP="00BD3EA0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Lefevor, G. T., Skidmore, S. J., </w:t>
      </w:r>
      <w:r>
        <w:rPr>
          <w:rFonts w:ascii="Times New Roman" w:hAnsi="Times New Roman" w:cs="Times New Roman"/>
          <w:b/>
          <w:sz w:val="22"/>
        </w:rPr>
        <w:t xml:space="preserve">McGraw, J. S., </w:t>
      </w:r>
      <w:r>
        <w:rPr>
          <w:rFonts w:ascii="Times New Roman" w:hAnsi="Times New Roman" w:cs="Times New Roman"/>
          <w:bCs/>
          <w:sz w:val="22"/>
        </w:rPr>
        <w:t>Davis, E. B., &amp; Mansfield, T. R. (</w:t>
      </w:r>
      <w:r>
        <w:rPr>
          <w:rFonts w:ascii="Times New Roman" w:hAnsi="Times New Roman" w:cs="Times New Roman"/>
          <w:bCs/>
          <w:i/>
          <w:iCs/>
          <w:sz w:val="22"/>
        </w:rPr>
        <w:t>Under Review</w:t>
      </w:r>
      <w:r>
        <w:rPr>
          <w:rFonts w:ascii="Times New Roman" w:hAnsi="Times New Roman" w:cs="Times New Roman"/>
          <w:bCs/>
          <w:sz w:val="22"/>
        </w:rPr>
        <w:t xml:space="preserve">). Religiousness and minority stress in conservatively religious sexual minorities: Lessons from Latter-day Saints. </w:t>
      </w:r>
      <w:r>
        <w:rPr>
          <w:rFonts w:ascii="Times New Roman" w:hAnsi="Times New Roman" w:cs="Times New Roman"/>
          <w:bCs/>
          <w:i/>
          <w:iCs/>
          <w:sz w:val="22"/>
        </w:rPr>
        <w:t>Psychology of Sexual Orientation and Gender Diversity</w:t>
      </w:r>
      <w:r>
        <w:rPr>
          <w:rFonts w:ascii="Times New Roman" w:hAnsi="Times New Roman" w:cs="Times New Roman"/>
          <w:bCs/>
          <w:sz w:val="22"/>
        </w:rPr>
        <w:t xml:space="preserve">. </w:t>
      </w:r>
    </w:p>
    <w:p w14:paraId="60717E43" w14:textId="77777777" w:rsidR="00BD3EA0" w:rsidRDefault="00BD3EA0" w:rsidP="00BD3EA0">
      <w:pPr>
        <w:ind w:left="720" w:right="2687" w:hanging="432"/>
        <w:rPr>
          <w:rFonts w:ascii="Times New Roman" w:hAnsi="Times New Roman" w:cs="Times New Roman"/>
          <w:bCs/>
          <w:sz w:val="22"/>
        </w:rPr>
      </w:pPr>
    </w:p>
    <w:p w14:paraId="7D05C36D" w14:textId="77777777" w:rsidR="00BD3EA0" w:rsidRDefault="00BD3EA0" w:rsidP="00BD3EA0">
      <w:pPr>
        <w:ind w:left="720" w:right="2687" w:hanging="432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McGraw, J. S.,</w:t>
      </w:r>
      <w:r>
        <w:rPr>
          <w:rFonts w:ascii="Times New Roman" w:hAnsi="Times New Roman" w:cs="Times New Roman"/>
          <w:sz w:val="22"/>
        </w:rPr>
        <w:t xml:space="preserve"> Docherty, M., S., Chinn, J., &amp; Mahoney, A. (</w:t>
      </w:r>
      <w:r>
        <w:rPr>
          <w:rFonts w:ascii="Times New Roman" w:hAnsi="Times New Roman" w:cs="Times New Roman"/>
          <w:i/>
          <w:iCs/>
          <w:sz w:val="22"/>
        </w:rPr>
        <w:t>Under Review</w:t>
      </w:r>
      <w:r>
        <w:rPr>
          <w:rFonts w:ascii="Times New Roman" w:hAnsi="Times New Roman" w:cs="Times New Roman"/>
          <w:sz w:val="22"/>
        </w:rPr>
        <w:t xml:space="preserve">). </w:t>
      </w:r>
      <w:r w:rsidRPr="00946829">
        <w:rPr>
          <w:rFonts w:ascii="Times New Roman" w:hAnsi="Times New Roman" w:cs="Times New Roman"/>
          <w:sz w:val="22"/>
        </w:rPr>
        <w:t xml:space="preserve">Family, Faith, and </w:t>
      </w:r>
      <w:r>
        <w:rPr>
          <w:rFonts w:ascii="Times New Roman" w:hAnsi="Times New Roman" w:cs="Times New Roman"/>
          <w:sz w:val="22"/>
        </w:rPr>
        <w:t>Suicidal Thoughts and Behaviors</w:t>
      </w:r>
      <w:r w:rsidRPr="00946829">
        <w:rPr>
          <w:rFonts w:ascii="Times New Roman" w:hAnsi="Times New Roman" w:cs="Times New Roman"/>
          <w:sz w:val="22"/>
        </w:rPr>
        <w:t xml:space="preserve"> Among LGBTQ Youth in Utah</w:t>
      </w:r>
      <w:r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i/>
          <w:sz w:val="22"/>
        </w:rPr>
        <w:t>Psychology of Sexual Orientation &amp; Gender Diversity.</w:t>
      </w:r>
    </w:p>
    <w:p w14:paraId="00EE2A91" w14:textId="77777777" w:rsidR="0009071A" w:rsidRDefault="0009071A" w:rsidP="005D2D04">
      <w:pPr>
        <w:ind w:left="0" w:right="2687" w:firstLine="0"/>
        <w:rPr>
          <w:rFonts w:ascii="Times New Roman" w:hAnsi="Times New Roman" w:cs="Times New Roman"/>
          <w:b/>
          <w:sz w:val="22"/>
        </w:rPr>
      </w:pPr>
    </w:p>
    <w:p w14:paraId="4BE3B34C" w14:textId="4C4D115E" w:rsidR="0009071A" w:rsidRDefault="0009071A" w:rsidP="009F6CF7">
      <w:pPr>
        <w:ind w:right="2687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Book Chapters</w:t>
      </w:r>
    </w:p>
    <w:p w14:paraId="79625468" w14:textId="77777777" w:rsidR="0009071A" w:rsidRDefault="0009071A" w:rsidP="0009071A">
      <w:pPr>
        <w:ind w:left="720" w:right="2687" w:hanging="432"/>
        <w:rPr>
          <w:rFonts w:ascii="Times New Roman" w:hAnsi="Times New Roman" w:cs="Times New Roman"/>
          <w:b/>
          <w:sz w:val="22"/>
        </w:rPr>
      </w:pPr>
    </w:p>
    <w:p w14:paraId="1E8E25E2" w14:textId="024BFB0A" w:rsidR="002645E6" w:rsidRDefault="002645E6" w:rsidP="0009071A">
      <w:pPr>
        <w:ind w:right="268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Mahoney, A., Flint, D., &amp; </w:t>
      </w:r>
      <w:r w:rsidRPr="002645E6">
        <w:rPr>
          <w:rFonts w:ascii="Times New Roman" w:hAnsi="Times New Roman" w:cs="Times New Roman"/>
          <w:b/>
          <w:sz w:val="22"/>
        </w:rPr>
        <w:t>McGraw, J.</w:t>
      </w:r>
      <w:r w:rsidR="00D31C8B">
        <w:rPr>
          <w:rFonts w:ascii="Times New Roman" w:hAnsi="Times New Roman" w:cs="Times New Roman"/>
          <w:b/>
          <w:sz w:val="22"/>
        </w:rPr>
        <w:t xml:space="preserve"> S.</w:t>
      </w:r>
      <w:r>
        <w:rPr>
          <w:rFonts w:ascii="Times New Roman" w:hAnsi="Times New Roman" w:cs="Times New Roman"/>
          <w:sz w:val="22"/>
        </w:rPr>
        <w:t xml:space="preserve"> (</w:t>
      </w:r>
      <w:r w:rsidR="00D31C8B">
        <w:rPr>
          <w:rFonts w:ascii="Times New Roman" w:hAnsi="Times New Roman" w:cs="Times New Roman"/>
          <w:sz w:val="22"/>
        </w:rPr>
        <w:t>2020</w:t>
      </w:r>
      <w:r>
        <w:rPr>
          <w:rFonts w:ascii="Times New Roman" w:hAnsi="Times New Roman" w:cs="Times New Roman"/>
          <w:sz w:val="22"/>
        </w:rPr>
        <w:t xml:space="preserve">). Spirituality, religion </w:t>
      </w:r>
    </w:p>
    <w:p w14:paraId="44C803ED" w14:textId="08AC6A7D" w:rsidR="002645E6" w:rsidRPr="002645E6" w:rsidRDefault="002645E6" w:rsidP="002645E6">
      <w:pPr>
        <w:ind w:left="720" w:right="268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&amp; marital/family issues. In D. </w:t>
      </w:r>
      <w:proofErr w:type="spellStart"/>
      <w:r>
        <w:rPr>
          <w:rFonts w:ascii="Times New Roman" w:hAnsi="Times New Roman" w:cs="Times New Roman"/>
          <w:sz w:val="22"/>
        </w:rPr>
        <w:t>Rosmarin</w:t>
      </w:r>
      <w:proofErr w:type="spellEnd"/>
      <w:r>
        <w:rPr>
          <w:rFonts w:ascii="Times New Roman" w:hAnsi="Times New Roman" w:cs="Times New Roman"/>
          <w:sz w:val="22"/>
        </w:rPr>
        <w:t xml:space="preserve"> &amp; H. Koenig (Eds.), </w:t>
      </w:r>
      <w:r>
        <w:rPr>
          <w:rFonts w:ascii="Times New Roman" w:hAnsi="Times New Roman" w:cs="Times New Roman"/>
          <w:i/>
          <w:sz w:val="22"/>
        </w:rPr>
        <w:t>Handbook of spirituality, religion, and mental health, 2</w:t>
      </w:r>
      <w:r w:rsidRPr="002645E6">
        <w:rPr>
          <w:rFonts w:ascii="Times New Roman" w:hAnsi="Times New Roman" w:cs="Times New Roman"/>
          <w:i/>
          <w:sz w:val="22"/>
          <w:vertAlign w:val="superscript"/>
        </w:rPr>
        <w:t>nd</w:t>
      </w:r>
      <w:r>
        <w:rPr>
          <w:rFonts w:ascii="Times New Roman" w:hAnsi="Times New Roman" w:cs="Times New Roman"/>
          <w:i/>
          <w:sz w:val="22"/>
        </w:rPr>
        <w:t xml:space="preserve"> edition</w:t>
      </w:r>
      <w:r w:rsidR="00D31C8B">
        <w:rPr>
          <w:rFonts w:ascii="Times New Roman" w:hAnsi="Times New Roman" w:cs="Times New Roman"/>
          <w:i/>
          <w:sz w:val="22"/>
        </w:rPr>
        <w:t xml:space="preserve"> </w:t>
      </w:r>
      <w:r w:rsidR="00D31C8B">
        <w:rPr>
          <w:rFonts w:ascii="Times New Roman" w:hAnsi="Times New Roman" w:cs="Times New Roman"/>
          <w:iCs/>
          <w:sz w:val="22"/>
        </w:rPr>
        <w:t>(pp159-177)</w:t>
      </w:r>
      <w:r>
        <w:rPr>
          <w:rFonts w:ascii="Times New Roman" w:hAnsi="Times New Roman" w:cs="Times New Roman"/>
          <w:sz w:val="22"/>
        </w:rPr>
        <w:t>.</w:t>
      </w:r>
      <w:r w:rsidR="00D31C8B">
        <w:rPr>
          <w:rFonts w:ascii="Times New Roman" w:hAnsi="Times New Roman" w:cs="Times New Roman"/>
          <w:sz w:val="22"/>
        </w:rPr>
        <w:t xml:space="preserve"> </w:t>
      </w:r>
      <w:hyperlink r:id="rId15" w:history="1">
        <w:r w:rsidR="00D31C8B" w:rsidRPr="00B9527E">
          <w:rPr>
            <w:rStyle w:val="Hyperlink"/>
            <w:rFonts w:ascii="Times New Roman" w:hAnsi="Times New Roman" w:cs="Times New Roman"/>
            <w:sz w:val="22"/>
          </w:rPr>
          <w:t>https://doi.org/10.1016/B978-0-12-816766-3.00009-4</w:t>
        </w:r>
      </w:hyperlink>
      <w:r w:rsidR="00D31C8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</w:p>
    <w:p w14:paraId="528DFACC" w14:textId="77777777" w:rsidR="0009071A" w:rsidRDefault="0009071A" w:rsidP="0009071A">
      <w:pPr>
        <w:ind w:left="720" w:right="2687" w:hanging="432"/>
        <w:rPr>
          <w:rFonts w:ascii="Times New Roman" w:hAnsi="Times New Roman" w:cs="Times New Roman"/>
          <w:b/>
          <w:sz w:val="22"/>
        </w:rPr>
      </w:pPr>
    </w:p>
    <w:p w14:paraId="3E6FD7DC" w14:textId="77777777" w:rsidR="00282020" w:rsidRPr="003B045D" w:rsidRDefault="00282020" w:rsidP="002D535E">
      <w:pPr>
        <w:ind w:right="2687"/>
        <w:rPr>
          <w:rFonts w:ascii="Times New Roman" w:hAnsi="Times New Roman" w:cs="Times New Roman"/>
          <w:sz w:val="22"/>
        </w:rPr>
      </w:pPr>
    </w:p>
    <w:p w14:paraId="4AD05903" w14:textId="4623C470" w:rsidR="00B756EE" w:rsidRPr="003B045D" w:rsidRDefault="000650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RELEVANT </w:t>
      </w:r>
      <w:r w:rsidR="0009071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756EE" w:rsidRPr="003B045D">
        <w:rPr>
          <w:rFonts w:ascii="Times New Roman" w:hAnsi="Times New Roman" w:cs="Times New Roman"/>
          <w:b/>
          <w:sz w:val="24"/>
          <w:szCs w:val="24"/>
          <w:u w:val="single"/>
        </w:rPr>
        <w:t>ESEARCH EXPERIENCE AND PROJECTS</w:t>
      </w:r>
    </w:p>
    <w:p w14:paraId="261D086C" w14:textId="77777777" w:rsidR="003D6088" w:rsidRDefault="003D6088" w:rsidP="00136003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B6D6410" w14:textId="77777777" w:rsidR="00971C85" w:rsidRDefault="00971C85" w:rsidP="00971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Principal Investigator of a 4-Month Longitudinal Study on Faith, Family, and Mental Health among Latter-day Saint LGBTQ Adults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EA47B99" w14:textId="77777777" w:rsidR="00971C85" w:rsidRDefault="00971C85" w:rsidP="00971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May 2020 – Present </w:t>
      </w:r>
    </w:p>
    <w:p w14:paraId="76B5E4A4" w14:textId="4DCC3056" w:rsidR="00971C85" w:rsidRPr="00971C85" w:rsidRDefault="00971C85" w:rsidP="00971C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 my role as </w:t>
      </w:r>
      <w:r w:rsidRPr="00971C85">
        <w:rPr>
          <w:rFonts w:ascii="Times New Roman" w:hAnsi="Times New Roman" w:cs="Times New Roman"/>
          <w:iCs/>
          <w:sz w:val="24"/>
          <w:szCs w:val="24"/>
        </w:rPr>
        <w:t>PI</w:t>
      </w:r>
      <w:r>
        <w:rPr>
          <w:rFonts w:ascii="Times New Roman" w:hAnsi="Times New Roman" w:cs="Times New Roman"/>
          <w:iCs/>
          <w:sz w:val="24"/>
          <w:szCs w:val="24"/>
        </w:rPr>
        <w:t xml:space="preserve">, I (a) designed, obtained IRB approval for, and conducted a four wave online longitudinal study, (b) recruited over 750 LDS LGBTQ research participants for the initial first wave, and maintained a substantial sample size across all four time points, (c) managed a budget of $4000 for study advertising and participant incentives, and (d) worked with community leaders and advertisement agencies to recruit from a hard to reach community sample. Additionally, I successfully defended my master’s thesis using data from the first wave of this study and have plans to use the longitudinal portion of the data for my dissertation. </w:t>
      </w:r>
    </w:p>
    <w:p w14:paraId="25BBB5EC" w14:textId="77777777" w:rsidR="00971C85" w:rsidRDefault="00971C85" w:rsidP="003D6088">
      <w:pPr>
        <w:ind w:left="288" w:firstLine="0"/>
        <w:rPr>
          <w:rFonts w:ascii="Times New Roman" w:hAnsi="Times New Roman" w:cs="Times New Roman"/>
          <w:i/>
          <w:sz w:val="24"/>
          <w:szCs w:val="24"/>
        </w:rPr>
      </w:pPr>
    </w:p>
    <w:p w14:paraId="3156BC0D" w14:textId="3B11677B" w:rsidR="003D6088" w:rsidRDefault="003D6088" w:rsidP="003D6088">
      <w:pPr>
        <w:ind w:left="288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Co-founder and co-facilitator of BGSU Psychology Department’s LGBTQ Mental Health Research Group </w:t>
      </w:r>
    </w:p>
    <w:p w14:paraId="252E7A65" w14:textId="1D4988B5" w:rsidR="003D6088" w:rsidRDefault="003D6088" w:rsidP="003D6088">
      <w:pPr>
        <w:ind w:left="288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January 2020 – Present</w:t>
      </w:r>
    </w:p>
    <w:p w14:paraId="1AB1BAD8" w14:textId="3B489EB5" w:rsidR="003D6088" w:rsidRDefault="003D6088" w:rsidP="003D60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 a co-founder/facilitator, I lead a team of 12 other graduate and undergraduate students in conducting</w:t>
      </w:r>
      <w:r w:rsidR="008B5C4D">
        <w:rPr>
          <w:rFonts w:ascii="Times New Roman" w:hAnsi="Times New Roman" w:cs="Times New Roman"/>
          <w:iCs/>
          <w:sz w:val="24"/>
          <w:szCs w:val="24"/>
        </w:rPr>
        <w:t xml:space="preserve"> a number of</w:t>
      </w:r>
      <w:r>
        <w:rPr>
          <w:rFonts w:ascii="Times New Roman" w:hAnsi="Times New Roman" w:cs="Times New Roman"/>
          <w:iCs/>
          <w:sz w:val="24"/>
          <w:szCs w:val="24"/>
        </w:rPr>
        <w:t xml:space="preserve"> original qualitative, quantitative, mixed methods,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and secondary analysis research projects regarding the mental health and identity development of LGBTQ youth and adults</w:t>
      </w:r>
      <w:r w:rsidR="008B5C4D">
        <w:rPr>
          <w:rFonts w:ascii="Times New Roman" w:hAnsi="Times New Roman" w:cs="Times New Roman"/>
          <w:iCs/>
          <w:sz w:val="24"/>
          <w:szCs w:val="24"/>
        </w:rPr>
        <w:t xml:space="preserve">, with the explicit goal of publishing and presenting our findings in peer reviewed journals and professional conferences. Presently, we have three concurrent projects being pursued: (a) the effects of being bullied due to LGBT status on psychopathology among a large representative sample of adolescents, (b) the effects of social media use on body image for LGB adults, and (c) the use of role-playing games (RPGs) in exploring gender identity among transgender and gender nonconforming adults. </w:t>
      </w:r>
    </w:p>
    <w:p w14:paraId="6BFD5387" w14:textId="01152CDF" w:rsidR="00444EBF" w:rsidRDefault="00444EBF" w:rsidP="00444EBF">
      <w:pPr>
        <w:rPr>
          <w:rFonts w:ascii="Times New Roman" w:hAnsi="Times New Roman" w:cs="Times New Roman"/>
          <w:iCs/>
          <w:sz w:val="24"/>
          <w:szCs w:val="24"/>
        </w:rPr>
      </w:pPr>
    </w:p>
    <w:p w14:paraId="6F67715F" w14:textId="7A2F7528" w:rsidR="003D6088" w:rsidRDefault="000A0422" w:rsidP="000A0422">
      <w:pPr>
        <w:ind w:left="288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Graduate Student on the </w:t>
      </w:r>
      <w:r w:rsidRPr="000A0422">
        <w:rPr>
          <w:rFonts w:ascii="Times New Roman" w:hAnsi="Times New Roman" w:cs="Times New Roman"/>
          <w:i/>
          <w:sz w:val="24"/>
          <w:szCs w:val="24"/>
        </w:rPr>
        <w:t>Relational Spirituality and Psychology Research Team: R-</w:t>
      </w:r>
      <w:proofErr w:type="spellStart"/>
      <w:r w:rsidRPr="000A0422">
        <w:rPr>
          <w:rFonts w:ascii="Times New Roman" w:hAnsi="Times New Roman" w:cs="Times New Roman"/>
          <w:i/>
          <w:sz w:val="24"/>
          <w:szCs w:val="24"/>
        </w:rPr>
        <w:t>SPiRiT</w:t>
      </w:r>
      <w:proofErr w:type="spellEnd"/>
    </w:p>
    <w:p w14:paraId="09AE6896" w14:textId="7549CB45" w:rsidR="000A0422" w:rsidRDefault="000A0422" w:rsidP="000A0422">
      <w:pPr>
        <w:ind w:left="288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August 2018 – Present</w:t>
      </w:r>
    </w:p>
    <w:p w14:paraId="06E96296" w14:textId="77777777" w:rsidR="000A0422" w:rsidRPr="000A0422" w:rsidRDefault="000A0422" w:rsidP="000A042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4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R-</w:t>
      </w:r>
      <w:proofErr w:type="spellStart"/>
      <w:r w:rsidRPr="000A04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SP</w:t>
      </w:r>
      <w:r w:rsidRPr="000A04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</w:t>
      </w:r>
      <w:r w:rsidRPr="000A04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R</w:t>
      </w:r>
      <w:r w:rsidRPr="000A04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</w:t>
      </w:r>
      <w:r w:rsidRPr="000A04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T</w:t>
      </w:r>
      <w:proofErr w:type="spellEnd"/>
      <w:r w:rsidRPr="000A04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an ecumenical research team dedicated to using psychological methods to examine ways religion/spirituality may impact interpersonal relationships (e.g., dating, sexuality, parenting, coupling and uncoupling), for better or worse, and also thereby affect individual adjustment. </w:t>
      </w:r>
    </w:p>
    <w:p w14:paraId="4BA1ADEC" w14:textId="3B7DF2C7" w:rsidR="000A0422" w:rsidRPr="000A0422" w:rsidRDefault="000A0422" w:rsidP="000A042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0422">
        <w:rPr>
          <w:rFonts w:ascii="Times New Roman" w:hAnsi="Times New Roman" w:cs="Times New Roman"/>
          <w:iCs/>
          <w:sz w:val="24"/>
          <w:szCs w:val="24"/>
        </w:rPr>
        <w:t xml:space="preserve">As a graduate student on the </w:t>
      </w:r>
      <w:r w:rsidRPr="000A0422">
        <w:rPr>
          <w:rFonts w:ascii="Times New Roman" w:hAnsi="Times New Roman" w:cs="Times New Roman"/>
          <w:i/>
          <w:sz w:val="24"/>
          <w:szCs w:val="24"/>
        </w:rPr>
        <w:t>R-</w:t>
      </w:r>
      <w:proofErr w:type="spellStart"/>
      <w:r w:rsidRPr="000A0422">
        <w:rPr>
          <w:rFonts w:ascii="Times New Roman" w:hAnsi="Times New Roman" w:cs="Times New Roman"/>
          <w:i/>
          <w:sz w:val="24"/>
          <w:szCs w:val="24"/>
        </w:rPr>
        <w:t>SPiRiT</w:t>
      </w:r>
      <w:proofErr w:type="spellEnd"/>
      <w:r w:rsidRPr="000A0422">
        <w:rPr>
          <w:rFonts w:ascii="Times New Roman" w:hAnsi="Times New Roman" w:cs="Times New Roman"/>
          <w:iCs/>
          <w:sz w:val="24"/>
          <w:szCs w:val="24"/>
        </w:rPr>
        <w:t xml:space="preserve"> research team I </w:t>
      </w:r>
      <w:r>
        <w:rPr>
          <w:rFonts w:ascii="Times New Roman" w:hAnsi="Times New Roman" w:cs="Times New Roman"/>
          <w:iCs/>
          <w:sz w:val="24"/>
          <w:szCs w:val="24"/>
        </w:rPr>
        <w:t xml:space="preserve">examine ways in which religion/spirituality affects the interpersonal relationships of LGBTQ individuals, such as navigating </w:t>
      </w:r>
      <w:r w:rsidR="002D145E">
        <w:rPr>
          <w:rFonts w:ascii="Times New Roman" w:hAnsi="Times New Roman" w:cs="Times New Roman"/>
          <w:iCs/>
          <w:sz w:val="24"/>
          <w:szCs w:val="24"/>
        </w:rPr>
        <w:t>religious conflict with God/Higher Power(s), parents or congregations, identifying when parents or family members may use religion against their children (e.g., triangulation/spiritual one-upmanship)</w:t>
      </w:r>
      <w:r w:rsidR="00A66D73">
        <w:rPr>
          <w:rFonts w:ascii="Times New Roman" w:hAnsi="Times New Roman" w:cs="Times New Roman"/>
          <w:iCs/>
          <w:sz w:val="24"/>
          <w:szCs w:val="24"/>
        </w:rPr>
        <w:t>, or how LGBTQ individuals may use religion/spirituality to inform their own romantic relationships</w:t>
      </w:r>
      <w:r w:rsidR="00C230B1">
        <w:rPr>
          <w:rFonts w:ascii="Times New Roman" w:hAnsi="Times New Roman" w:cs="Times New Roman"/>
          <w:iCs/>
          <w:sz w:val="24"/>
          <w:szCs w:val="24"/>
        </w:rPr>
        <w:t xml:space="preserve"> (e.g., sanctification).</w:t>
      </w:r>
      <w:r w:rsidR="00A66D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14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66C4A62" w14:textId="77777777" w:rsidR="003745DF" w:rsidRDefault="003745DF" w:rsidP="003745D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5F3AD8B" w14:textId="0F70A49A" w:rsidR="004C2635" w:rsidRPr="003B045D" w:rsidRDefault="004C2635">
      <w:pPr>
        <w:rPr>
          <w:rFonts w:ascii="Times New Roman" w:hAnsi="Times New Roman" w:cs="Times New Roman"/>
          <w:i/>
          <w:sz w:val="24"/>
          <w:szCs w:val="24"/>
        </w:rPr>
      </w:pPr>
      <w:r w:rsidRPr="003B045D">
        <w:rPr>
          <w:rFonts w:ascii="Times New Roman" w:hAnsi="Times New Roman" w:cs="Times New Roman"/>
          <w:i/>
          <w:sz w:val="24"/>
          <w:szCs w:val="24"/>
        </w:rPr>
        <w:t xml:space="preserve">Presidential Intern for Dr. Kyle Reyes, </w:t>
      </w:r>
      <w:r w:rsidR="00747FEB">
        <w:rPr>
          <w:rFonts w:ascii="Times New Roman" w:hAnsi="Times New Roman" w:cs="Times New Roman"/>
          <w:i/>
          <w:sz w:val="24"/>
          <w:szCs w:val="24"/>
        </w:rPr>
        <w:t xml:space="preserve">Vice President of Student Affairs; </w:t>
      </w:r>
      <w:r w:rsidRPr="003B045D">
        <w:rPr>
          <w:rFonts w:ascii="Times New Roman" w:hAnsi="Times New Roman" w:cs="Times New Roman"/>
          <w:i/>
          <w:sz w:val="24"/>
          <w:szCs w:val="24"/>
        </w:rPr>
        <w:t xml:space="preserve">Special Assistant to the President for Inclusion </w:t>
      </w:r>
    </w:p>
    <w:p w14:paraId="60558516" w14:textId="1B878BA6" w:rsidR="00B756EE" w:rsidRPr="003B045D" w:rsidRDefault="004C2635" w:rsidP="004C2635">
      <w:p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</w:rPr>
        <w:t xml:space="preserve">July 2017 – </w:t>
      </w:r>
      <w:r w:rsidR="001F79A8">
        <w:rPr>
          <w:rFonts w:ascii="Times New Roman" w:hAnsi="Times New Roman" w:cs="Times New Roman"/>
          <w:sz w:val="24"/>
          <w:szCs w:val="24"/>
        </w:rPr>
        <w:t>July 2018</w:t>
      </w:r>
    </w:p>
    <w:p w14:paraId="58CFE4AD" w14:textId="0740953E" w:rsidR="004C2635" w:rsidRPr="00065001" w:rsidRDefault="004C2635" w:rsidP="00766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001">
        <w:rPr>
          <w:rFonts w:ascii="Times New Roman" w:hAnsi="Times New Roman" w:cs="Times New Roman"/>
          <w:sz w:val="24"/>
          <w:szCs w:val="24"/>
        </w:rPr>
        <w:t>As a Presidential Intern for Dr. Reyes</w:t>
      </w:r>
      <w:r w:rsidR="00282020" w:rsidRPr="00065001">
        <w:rPr>
          <w:rFonts w:ascii="Times New Roman" w:hAnsi="Times New Roman" w:cs="Times New Roman"/>
          <w:sz w:val="24"/>
          <w:szCs w:val="24"/>
        </w:rPr>
        <w:t>,</w:t>
      </w:r>
      <w:r w:rsidRPr="00065001">
        <w:rPr>
          <w:rFonts w:ascii="Times New Roman" w:hAnsi="Times New Roman" w:cs="Times New Roman"/>
          <w:sz w:val="24"/>
          <w:szCs w:val="24"/>
        </w:rPr>
        <w:t xml:space="preserve"> I </w:t>
      </w:r>
      <w:r w:rsidR="00065001" w:rsidRPr="00065001">
        <w:rPr>
          <w:rFonts w:ascii="Times New Roman" w:hAnsi="Times New Roman" w:cs="Times New Roman"/>
          <w:sz w:val="24"/>
          <w:szCs w:val="24"/>
        </w:rPr>
        <w:t>was</w:t>
      </w:r>
      <w:r w:rsidRPr="00065001">
        <w:rPr>
          <w:rFonts w:ascii="Times New Roman" w:hAnsi="Times New Roman" w:cs="Times New Roman"/>
          <w:sz w:val="24"/>
          <w:szCs w:val="24"/>
        </w:rPr>
        <w:t xml:space="preserve"> in charge of </w:t>
      </w:r>
      <w:r w:rsidR="00282020" w:rsidRPr="00065001">
        <w:rPr>
          <w:rFonts w:ascii="Times New Roman" w:hAnsi="Times New Roman" w:cs="Times New Roman"/>
          <w:sz w:val="24"/>
          <w:szCs w:val="24"/>
        </w:rPr>
        <w:t xml:space="preserve">designing and </w:t>
      </w:r>
      <w:r w:rsidRPr="00065001">
        <w:rPr>
          <w:rFonts w:ascii="Times New Roman" w:hAnsi="Times New Roman" w:cs="Times New Roman"/>
          <w:sz w:val="24"/>
          <w:szCs w:val="24"/>
        </w:rPr>
        <w:t>conducting original</w:t>
      </w:r>
      <w:r w:rsidR="00282020" w:rsidRPr="00065001">
        <w:rPr>
          <w:rFonts w:ascii="Times New Roman" w:hAnsi="Times New Roman" w:cs="Times New Roman"/>
          <w:sz w:val="24"/>
          <w:szCs w:val="24"/>
        </w:rPr>
        <w:t>, mixed-methods</w:t>
      </w:r>
      <w:r w:rsidRPr="00065001">
        <w:rPr>
          <w:rFonts w:ascii="Times New Roman" w:hAnsi="Times New Roman" w:cs="Times New Roman"/>
          <w:sz w:val="24"/>
          <w:szCs w:val="24"/>
        </w:rPr>
        <w:t xml:space="preserve"> research on inclusion and diversity at Utah Valley University (UVU)</w:t>
      </w:r>
      <w:r w:rsidR="00282020" w:rsidRPr="00065001">
        <w:rPr>
          <w:rFonts w:ascii="Times New Roman" w:hAnsi="Times New Roman" w:cs="Times New Roman"/>
          <w:sz w:val="24"/>
          <w:szCs w:val="24"/>
        </w:rPr>
        <w:t xml:space="preserve">, including creating and administering </w:t>
      </w:r>
      <w:r w:rsidRPr="00065001">
        <w:rPr>
          <w:rFonts w:ascii="Times New Roman" w:hAnsi="Times New Roman" w:cs="Times New Roman"/>
          <w:sz w:val="24"/>
          <w:szCs w:val="24"/>
        </w:rPr>
        <w:t>quantitative survey</w:t>
      </w:r>
      <w:r w:rsidR="00282020" w:rsidRPr="00065001">
        <w:rPr>
          <w:rFonts w:ascii="Times New Roman" w:hAnsi="Times New Roman" w:cs="Times New Roman"/>
          <w:sz w:val="24"/>
          <w:szCs w:val="24"/>
        </w:rPr>
        <w:t>s</w:t>
      </w:r>
      <w:r w:rsidRPr="00065001">
        <w:rPr>
          <w:rFonts w:ascii="Times New Roman" w:hAnsi="Times New Roman" w:cs="Times New Roman"/>
          <w:sz w:val="24"/>
          <w:szCs w:val="24"/>
        </w:rPr>
        <w:t xml:space="preserve"> and focus groups </w:t>
      </w:r>
      <w:r w:rsidR="00282020" w:rsidRPr="00065001">
        <w:rPr>
          <w:rFonts w:ascii="Times New Roman" w:hAnsi="Times New Roman" w:cs="Times New Roman"/>
          <w:sz w:val="24"/>
          <w:szCs w:val="24"/>
        </w:rPr>
        <w:t xml:space="preserve">for </w:t>
      </w:r>
      <w:r w:rsidRPr="00065001">
        <w:rPr>
          <w:rFonts w:ascii="Times New Roman" w:hAnsi="Times New Roman" w:cs="Times New Roman"/>
          <w:sz w:val="24"/>
          <w:szCs w:val="24"/>
        </w:rPr>
        <w:t>underrepresented populations on campus (e.g., LGBT students</w:t>
      </w:r>
      <w:r w:rsidR="00E43347">
        <w:rPr>
          <w:rFonts w:ascii="Times New Roman" w:hAnsi="Times New Roman" w:cs="Times New Roman"/>
          <w:sz w:val="24"/>
          <w:szCs w:val="24"/>
        </w:rPr>
        <w:t>, religious minorities</w:t>
      </w:r>
      <w:r w:rsidRPr="00065001">
        <w:rPr>
          <w:rFonts w:ascii="Times New Roman" w:hAnsi="Times New Roman" w:cs="Times New Roman"/>
          <w:sz w:val="24"/>
          <w:szCs w:val="24"/>
        </w:rPr>
        <w:t>, and faculty and students of color)</w:t>
      </w:r>
      <w:r w:rsidR="00065001">
        <w:rPr>
          <w:rFonts w:ascii="Times New Roman" w:hAnsi="Times New Roman" w:cs="Times New Roman"/>
          <w:sz w:val="24"/>
          <w:szCs w:val="24"/>
        </w:rPr>
        <w:t>.</w:t>
      </w:r>
    </w:p>
    <w:p w14:paraId="3D9ED2B4" w14:textId="77777777" w:rsidR="00B756EE" w:rsidRPr="003B045D" w:rsidRDefault="00B756EE" w:rsidP="00181DA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10626F9" w14:textId="4A137869" w:rsidR="00B756EE" w:rsidRPr="003B045D" w:rsidRDefault="00065001" w:rsidP="00065001">
      <w:pPr>
        <w:ind w:left="0" w:firstLine="28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RELEVANT </w:t>
      </w:r>
      <w:r w:rsidR="00B756EE" w:rsidRPr="003B045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PRESENTATIONS </w:t>
      </w:r>
    </w:p>
    <w:p w14:paraId="2D8728F2" w14:textId="77777777" w:rsidR="00830901" w:rsidRDefault="00830901" w:rsidP="00181DA1">
      <w:pPr>
        <w:ind w:left="720" w:right="2687" w:hanging="432"/>
        <w:rPr>
          <w:rFonts w:ascii="Times New Roman" w:hAnsi="Times New Roman" w:cs="Times New Roman"/>
          <w:sz w:val="22"/>
        </w:rPr>
      </w:pPr>
    </w:p>
    <w:p w14:paraId="3101B591" w14:textId="362C031E" w:rsidR="00067ACD" w:rsidRPr="00070A77" w:rsidRDefault="00067ACD" w:rsidP="00067ACD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McGraw, J. S. </w:t>
      </w:r>
      <w:r>
        <w:rPr>
          <w:rFonts w:ascii="Times New Roman" w:hAnsi="Times New Roman" w:cs="Times New Roman"/>
          <w:bCs/>
          <w:sz w:val="22"/>
        </w:rPr>
        <w:t xml:space="preserve">(2020, September). </w:t>
      </w:r>
      <w:r w:rsidRPr="00067ACD">
        <w:rPr>
          <w:rFonts w:ascii="Times New Roman" w:hAnsi="Times New Roman" w:cs="Times New Roman"/>
          <w:i/>
          <w:iCs/>
          <w:sz w:val="22"/>
        </w:rPr>
        <w:t xml:space="preserve">Examining </w:t>
      </w:r>
      <w:r>
        <w:rPr>
          <w:rFonts w:ascii="Times New Roman" w:hAnsi="Times New Roman" w:cs="Times New Roman"/>
          <w:i/>
          <w:iCs/>
          <w:sz w:val="22"/>
        </w:rPr>
        <w:t>s</w:t>
      </w:r>
      <w:r w:rsidRPr="00067ACD">
        <w:rPr>
          <w:rFonts w:ascii="Times New Roman" w:hAnsi="Times New Roman" w:cs="Times New Roman"/>
          <w:i/>
          <w:iCs/>
          <w:sz w:val="22"/>
        </w:rPr>
        <w:t xml:space="preserve">uicide </w:t>
      </w:r>
      <w:r>
        <w:rPr>
          <w:rFonts w:ascii="Times New Roman" w:hAnsi="Times New Roman" w:cs="Times New Roman"/>
          <w:i/>
          <w:iCs/>
          <w:sz w:val="22"/>
        </w:rPr>
        <w:t>r</w:t>
      </w:r>
      <w:r w:rsidRPr="00067ACD">
        <w:rPr>
          <w:rFonts w:ascii="Times New Roman" w:hAnsi="Times New Roman" w:cs="Times New Roman"/>
          <w:i/>
          <w:iCs/>
          <w:sz w:val="22"/>
        </w:rPr>
        <w:t xml:space="preserve">isk among LDS LGBTQ </w:t>
      </w:r>
      <w:r>
        <w:rPr>
          <w:rFonts w:ascii="Times New Roman" w:hAnsi="Times New Roman" w:cs="Times New Roman"/>
          <w:i/>
          <w:iCs/>
          <w:sz w:val="22"/>
        </w:rPr>
        <w:t>s</w:t>
      </w:r>
      <w:r w:rsidRPr="00067ACD">
        <w:rPr>
          <w:rFonts w:ascii="Times New Roman" w:hAnsi="Times New Roman" w:cs="Times New Roman"/>
          <w:i/>
          <w:iCs/>
          <w:sz w:val="22"/>
        </w:rPr>
        <w:t>aints: What we know and still don’t kno</w:t>
      </w:r>
      <w:r>
        <w:rPr>
          <w:rFonts w:ascii="Times New Roman" w:hAnsi="Times New Roman" w:cs="Times New Roman"/>
          <w:i/>
          <w:iCs/>
          <w:sz w:val="22"/>
        </w:rPr>
        <w:t>w</w:t>
      </w:r>
      <w:r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bCs/>
          <w:sz w:val="22"/>
        </w:rPr>
        <w:t>Presented at Affirmation International Conference. Salt Lake City, Utah.</w:t>
      </w:r>
    </w:p>
    <w:p w14:paraId="4A8A26DC" w14:textId="77777777" w:rsidR="00067ACD" w:rsidRDefault="00067ACD" w:rsidP="00181DA1">
      <w:pPr>
        <w:ind w:left="720" w:right="2687" w:hanging="432"/>
        <w:rPr>
          <w:rFonts w:ascii="Times New Roman" w:hAnsi="Times New Roman" w:cs="Times New Roman"/>
          <w:b/>
          <w:sz w:val="22"/>
        </w:rPr>
      </w:pPr>
    </w:p>
    <w:p w14:paraId="5FA17960" w14:textId="60557C30" w:rsidR="00070A77" w:rsidRPr="00070A77" w:rsidRDefault="00070A77" w:rsidP="00181DA1">
      <w:pPr>
        <w:ind w:left="720" w:right="2687" w:hanging="432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McGraw, J. S. </w:t>
      </w:r>
      <w:r>
        <w:rPr>
          <w:rFonts w:ascii="Times New Roman" w:hAnsi="Times New Roman" w:cs="Times New Roman"/>
          <w:bCs/>
          <w:sz w:val="22"/>
        </w:rPr>
        <w:t xml:space="preserve">(2019, October). </w:t>
      </w:r>
      <w:r>
        <w:rPr>
          <w:rFonts w:ascii="Times New Roman" w:hAnsi="Times New Roman" w:cs="Times New Roman"/>
          <w:bCs/>
          <w:i/>
          <w:iCs/>
          <w:sz w:val="22"/>
        </w:rPr>
        <w:t>Understanding the empirical research on religion, sexuality, and suicide</w:t>
      </w:r>
      <w:r>
        <w:rPr>
          <w:rFonts w:ascii="Times New Roman" w:hAnsi="Times New Roman" w:cs="Times New Roman"/>
          <w:bCs/>
          <w:sz w:val="22"/>
        </w:rPr>
        <w:t>. Presented at Utah Valley University’s Suicide Prevention Conference. Orem, Utah.</w:t>
      </w:r>
    </w:p>
    <w:p w14:paraId="13C6F77F" w14:textId="77777777" w:rsidR="00070A77" w:rsidRDefault="00070A77" w:rsidP="00181DA1">
      <w:pPr>
        <w:ind w:left="720" w:right="2687" w:hanging="432"/>
        <w:rPr>
          <w:rFonts w:ascii="Times New Roman" w:hAnsi="Times New Roman" w:cs="Times New Roman"/>
          <w:b/>
          <w:sz w:val="22"/>
        </w:rPr>
      </w:pPr>
    </w:p>
    <w:p w14:paraId="3EBA7650" w14:textId="6C2196C2" w:rsidR="00F35536" w:rsidRPr="00F35536" w:rsidRDefault="00F35536" w:rsidP="00181DA1">
      <w:pPr>
        <w:ind w:left="720" w:right="2687" w:hanging="432"/>
        <w:rPr>
          <w:rFonts w:ascii="Times New Roman" w:hAnsi="Times New Roman" w:cs="Times New Roman"/>
          <w:sz w:val="22"/>
        </w:rPr>
      </w:pPr>
      <w:r w:rsidRPr="003E00C5">
        <w:rPr>
          <w:rFonts w:ascii="Times New Roman" w:hAnsi="Times New Roman" w:cs="Times New Roman"/>
          <w:b/>
          <w:sz w:val="22"/>
        </w:rPr>
        <w:t>McGraw, J. S</w:t>
      </w:r>
      <w:r>
        <w:rPr>
          <w:rFonts w:ascii="Times New Roman" w:hAnsi="Times New Roman" w:cs="Times New Roman"/>
          <w:sz w:val="22"/>
        </w:rPr>
        <w:t xml:space="preserve">., Engelman, J., James, A. S., &amp; Grubbs, J. B. (2019, April). </w:t>
      </w:r>
      <w:r>
        <w:rPr>
          <w:rFonts w:ascii="Times New Roman" w:hAnsi="Times New Roman" w:cs="Times New Roman"/>
          <w:i/>
          <w:sz w:val="22"/>
        </w:rPr>
        <w:t>Disaffiliation from high-cost religious groups and well-</w:t>
      </w:r>
      <w:r>
        <w:rPr>
          <w:rFonts w:ascii="Times New Roman" w:hAnsi="Times New Roman" w:cs="Times New Roman"/>
          <w:i/>
          <w:sz w:val="22"/>
        </w:rPr>
        <w:lastRenderedPageBreak/>
        <w:t>being</w:t>
      </w:r>
      <w:r>
        <w:rPr>
          <w:rFonts w:ascii="Times New Roman" w:hAnsi="Times New Roman" w:cs="Times New Roman"/>
          <w:sz w:val="22"/>
        </w:rPr>
        <w:t xml:space="preserve">. Presented at the Annual Mid-Year Conference of APA </w:t>
      </w:r>
      <w:proofErr w:type="spellStart"/>
      <w:r>
        <w:rPr>
          <w:rFonts w:ascii="Times New Roman" w:hAnsi="Times New Roman" w:cs="Times New Roman"/>
          <w:sz w:val="22"/>
        </w:rPr>
        <w:t>Div</w:t>
      </w:r>
      <w:proofErr w:type="spellEnd"/>
      <w:r>
        <w:rPr>
          <w:rFonts w:ascii="Times New Roman" w:hAnsi="Times New Roman" w:cs="Times New Roman"/>
          <w:sz w:val="22"/>
        </w:rPr>
        <w:t xml:space="preserve"> 36, Bowling Green, Ohio. </w:t>
      </w:r>
    </w:p>
    <w:p w14:paraId="01CE62EC" w14:textId="77777777" w:rsidR="00181DA1" w:rsidRPr="003B045D" w:rsidRDefault="00181DA1" w:rsidP="0095570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582A24" w14:textId="0EEED436" w:rsidR="00B756EE" w:rsidRPr="003B045D" w:rsidRDefault="00F477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Relevant Professional Positions</w:t>
      </w:r>
    </w:p>
    <w:p w14:paraId="230490AC" w14:textId="77777777" w:rsidR="00830901" w:rsidRDefault="00830901">
      <w:pPr>
        <w:rPr>
          <w:rFonts w:ascii="Times New Roman" w:hAnsi="Times New Roman" w:cs="Times New Roman"/>
          <w:i/>
          <w:sz w:val="24"/>
          <w:szCs w:val="24"/>
        </w:rPr>
      </w:pPr>
    </w:p>
    <w:p w14:paraId="44557348" w14:textId="77777777" w:rsidR="00B756EE" w:rsidRPr="003B045D" w:rsidRDefault="0066492A">
      <w:pPr>
        <w:rPr>
          <w:rFonts w:ascii="Times New Roman" w:hAnsi="Times New Roman" w:cs="Times New Roman"/>
          <w:i/>
          <w:sz w:val="24"/>
          <w:szCs w:val="24"/>
        </w:rPr>
      </w:pPr>
      <w:r w:rsidRPr="003B045D">
        <w:rPr>
          <w:rFonts w:ascii="Times New Roman" w:hAnsi="Times New Roman" w:cs="Times New Roman"/>
          <w:i/>
          <w:sz w:val="24"/>
          <w:szCs w:val="24"/>
        </w:rPr>
        <w:t>Presidential Intern for Dr. Kyle Reyes, Special Assistant to the President on Inclusion</w:t>
      </w:r>
    </w:p>
    <w:p w14:paraId="1D346095" w14:textId="77777777" w:rsidR="0066492A" w:rsidRPr="003B045D" w:rsidRDefault="0066492A">
      <w:p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</w:rPr>
        <w:t xml:space="preserve">July 2017 – Present </w:t>
      </w:r>
    </w:p>
    <w:p w14:paraId="7D69FC48" w14:textId="6753D884" w:rsidR="0066492A" w:rsidRPr="003B045D" w:rsidRDefault="0066492A" w:rsidP="006649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</w:rPr>
        <w:t>In addition to my research projects with Dr. Reyes, I work</w:t>
      </w:r>
      <w:r w:rsidR="00F829F6">
        <w:rPr>
          <w:rFonts w:ascii="Times New Roman" w:hAnsi="Times New Roman" w:cs="Times New Roman"/>
          <w:sz w:val="24"/>
          <w:szCs w:val="24"/>
        </w:rPr>
        <w:t>ed</w:t>
      </w:r>
      <w:r w:rsidRPr="003B045D">
        <w:rPr>
          <w:rFonts w:ascii="Times New Roman" w:hAnsi="Times New Roman" w:cs="Times New Roman"/>
          <w:sz w:val="24"/>
          <w:szCs w:val="24"/>
        </w:rPr>
        <w:t xml:space="preserve"> on various projects </w:t>
      </w:r>
      <w:r w:rsidR="001878C4" w:rsidRPr="003B045D">
        <w:rPr>
          <w:rFonts w:ascii="Times New Roman" w:hAnsi="Times New Roman" w:cs="Times New Roman"/>
          <w:sz w:val="24"/>
          <w:szCs w:val="24"/>
        </w:rPr>
        <w:t>in regard to</w:t>
      </w:r>
      <w:r w:rsidRPr="003B045D">
        <w:rPr>
          <w:rFonts w:ascii="Times New Roman" w:hAnsi="Times New Roman" w:cs="Times New Roman"/>
          <w:sz w:val="24"/>
          <w:szCs w:val="24"/>
        </w:rPr>
        <w:t xml:space="preserve"> Inclusion at UVU, including meeting with University Vice Presidents, School Deans, Academic and Student affairs, and other faculty and staff to help the university meet its diversity and inclusion goals. I also helped publish the 2016-2017 Inclusion Annual Report. In addition, I serve on the following committees as a part of my role as Presidential Intern for Inclusion and Diversity:</w:t>
      </w:r>
    </w:p>
    <w:p w14:paraId="66005349" w14:textId="6E461D4C" w:rsidR="0066492A" w:rsidRPr="003B045D" w:rsidRDefault="0066492A" w:rsidP="006649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  <w:u w:val="single"/>
        </w:rPr>
        <w:t>UVU’s Inclusion Committee</w:t>
      </w:r>
      <w:r w:rsidRPr="003B045D">
        <w:rPr>
          <w:rFonts w:ascii="Times New Roman" w:hAnsi="Times New Roman" w:cs="Times New Roman"/>
          <w:sz w:val="24"/>
          <w:szCs w:val="24"/>
        </w:rPr>
        <w:t xml:space="preserve">: I </w:t>
      </w:r>
      <w:r w:rsidR="00F829F6">
        <w:rPr>
          <w:rFonts w:ascii="Times New Roman" w:hAnsi="Times New Roman" w:cs="Times New Roman"/>
          <w:sz w:val="24"/>
          <w:szCs w:val="24"/>
        </w:rPr>
        <w:t>was</w:t>
      </w:r>
      <w:r w:rsidRPr="003B045D">
        <w:rPr>
          <w:rFonts w:ascii="Times New Roman" w:hAnsi="Times New Roman" w:cs="Times New Roman"/>
          <w:sz w:val="24"/>
          <w:szCs w:val="24"/>
        </w:rPr>
        <w:t xml:space="preserve"> one of two students on UVU’s Inclusion Committee, which </w:t>
      </w:r>
      <w:r w:rsidR="00F829F6">
        <w:rPr>
          <w:rFonts w:ascii="Times New Roman" w:hAnsi="Times New Roman" w:cs="Times New Roman"/>
          <w:sz w:val="24"/>
          <w:szCs w:val="24"/>
        </w:rPr>
        <w:t>had</w:t>
      </w:r>
      <w:r w:rsidRPr="003B045D">
        <w:rPr>
          <w:rFonts w:ascii="Times New Roman" w:hAnsi="Times New Roman" w:cs="Times New Roman"/>
          <w:sz w:val="24"/>
          <w:szCs w:val="24"/>
        </w:rPr>
        <w:t xml:space="preserve"> been charged by the University President to </w:t>
      </w:r>
      <w:r w:rsidR="004429E8" w:rsidRPr="003B045D">
        <w:rPr>
          <w:rFonts w:ascii="Times New Roman" w:hAnsi="Times New Roman" w:cs="Times New Roman"/>
          <w:sz w:val="24"/>
          <w:szCs w:val="24"/>
        </w:rPr>
        <w:t>(a</w:t>
      </w:r>
      <w:r w:rsidRPr="003B045D">
        <w:rPr>
          <w:rFonts w:ascii="Times New Roman" w:hAnsi="Times New Roman" w:cs="Times New Roman"/>
          <w:sz w:val="24"/>
          <w:szCs w:val="24"/>
        </w:rPr>
        <w:t xml:space="preserve">) Evaluate the 2014-2018 Inclusion Plan and </w:t>
      </w:r>
      <w:r w:rsidR="004429E8" w:rsidRPr="003B045D">
        <w:rPr>
          <w:rFonts w:ascii="Times New Roman" w:hAnsi="Times New Roman" w:cs="Times New Roman"/>
          <w:sz w:val="24"/>
          <w:szCs w:val="24"/>
        </w:rPr>
        <w:t>(b</w:t>
      </w:r>
      <w:r w:rsidRPr="003B045D">
        <w:rPr>
          <w:rFonts w:ascii="Times New Roman" w:hAnsi="Times New Roman" w:cs="Times New Roman"/>
          <w:sz w:val="24"/>
          <w:szCs w:val="24"/>
        </w:rPr>
        <w:t xml:space="preserve">) create the 2018-2022 Inclusion Plan. </w:t>
      </w:r>
    </w:p>
    <w:p w14:paraId="3587FE8C" w14:textId="71FDFC72" w:rsidR="0066492A" w:rsidRPr="003B045D" w:rsidRDefault="0066492A" w:rsidP="006649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  <w:u w:val="single"/>
        </w:rPr>
        <w:t>UVU’s Transgender Task Force</w:t>
      </w:r>
      <w:r w:rsidRPr="003B045D">
        <w:rPr>
          <w:rFonts w:ascii="Times New Roman" w:hAnsi="Times New Roman" w:cs="Times New Roman"/>
          <w:sz w:val="24"/>
          <w:szCs w:val="24"/>
        </w:rPr>
        <w:t xml:space="preserve">: I </w:t>
      </w:r>
      <w:r w:rsidR="00F829F6">
        <w:rPr>
          <w:rFonts w:ascii="Times New Roman" w:hAnsi="Times New Roman" w:cs="Times New Roman"/>
          <w:sz w:val="24"/>
          <w:szCs w:val="24"/>
        </w:rPr>
        <w:t>was</w:t>
      </w:r>
      <w:r w:rsidRPr="003B045D">
        <w:rPr>
          <w:rFonts w:ascii="Times New Roman" w:hAnsi="Times New Roman" w:cs="Times New Roman"/>
          <w:sz w:val="24"/>
          <w:szCs w:val="24"/>
        </w:rPr>
        <w:t xml:space="preserve"> the only student member of this task force, which </w:t>
      </w:r>
      <w:r w:rsidR="00F829F6">
        <w:rPr>
          <w:rFonts w:ascii="Times New Roman" w:hAnsi="Times New Roman" w:cs="Times New Roman"/>
          <w:sz w:val="24"/>
          <w:szCs w:val="24"/>
        </w:rPr>
        <w:t>was</w:t>
      </w:r>
      <w:r w:rsidRPr="003B045D">
        <w:rPr>
          <w:rFonts w:ascii="Times New Roman" w:hAnsi="Times New Roman" w:cs="Times New Roman"/>
          <w:sz w:val="24"/>
          <w:szCs w:val="24"/>
        </w:rPr>
        <w:t xml:space="preserve"> involved in </w:t>
      </w:r>
      <w:r w:rsidR="00F829F6">
        <w:rPr>
          <w:rFonts w:ascii="Times New Roman" w:hAnsi="Times New Roman" w:cs="Times New Roman"/>
          <w:sz w:val="24"/>
          <w:szCs w:val="24"/>
        </w:rPr>
        <w:t>making concrete changes to</w:t>
      </w:r>
      <w:r w:rsidRPr="003B045D">
        <w:rPr>
          <w:rFonts w:ascii="Times New Roman" w:hAnsi="Times New Roman" w:cs="Times New Roman"/>
          <w:sz w:val="24"/>
          <w:szCs w:val="24"/>
        </w:rPr>
        <w:t xml:space="preserve"> UVU</w:t>
      </w:r>
      <w:r w:rsidR="00F829F6">
        <w:rPr>
          <w:rFonts w:ascii="Times New Roman" w:hAnsi="Times New Roman" w:cs="Times New Roman"/>
          <w:sz w:val="24"/>
          <w:szCs w:val="24"/>
        </w:rPr>
        <w:t xml:space="preserve"> policies to be</w:t>
      </w:r>
      <w:r w:rsidRPr="003B045D">
        <w:rPr>
          <w:rFonts w:ascii="Times New Roman" w:hAnsi="Times New Roman" w:cs="Times New Roman"/>
          <w:sz w:val="24"/>
          <w:szCs w:val="24"/>
        </w:rPr>
        <w:t xml:space="preserve"> more inclusive of </w:t>
      </w:r>
      <w:r w:rsidR="004429E8" w:rsidRPr="003B045D">
        <w:rPr>
          <w:rFonts w:ascii="Times New Roman" w:hAnsi="Times New Roman" w:cs="Times New Roman"/>
          <w:sz w:val="24"/>
          <w:szCs w:val="24"/>
        </w:rPr>
        <w:t>t</w:t>
      </w:r>
      <w:r w:rsidRPr="003B045D">
        <w:rPr>
          <w:rFonts w:ascii="Times New Roman" w:hAnsi="Times New Roman" w:cs="Times New Roman"/>
          <w:sz w:val="24"/>
          <w:szCs w:val="24"/>
        </w:rPr>
        <w:t>ransgender students and employees</w:t>
      </w:r>
      <w:r w:rsidR="00F829F6">
        <w:rPr>
          <w:rFonts w:ascii="Times New Roman" w:hAnsi="Times New Roman" w:cs="Times New Roman"/>
          <w:sz w:val="24"/>
          <w:szCs w:val="24"/>
        </w:rPr>
        <w:t xml:space="preserve">, such as creating more </w:t>
      </w:r>
      <w:r w:rsidR="001878C4">
        <w:rPr>
          <w:rFonts w:ascii="Times New Roman" w:hAnsi="Times New Roman" w:cs="Times New Roman"/>
          <w:sz w:val="24"/>
          <w:szCs w:val="24"/>
        </w:rPr>
        <w:t>gender-neutral</w:t>
      </w:r>
      <w:r w:rsidR="00F829F6">
        <w:rPr>
          <w:rFonts w:ascii="Times New Roman" w:hAnsi="Times New Roman" w:cs="Times New Roman"/>
          <w:sz w:val="24"/>
          <w:szCs w:val="24"/>
        </w:rPr>
        <w:t xml:space="preserve"> bathrooms or easier access to changing a person’s name on official records</w:t>
      </w:r>
      <w:r w:rsidRPr="003B04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D1155" w14:textId="092EDCC5" w:rsidR="0066492A" w:rsidRPr="003B045D" w:rsidRDefault="0066492A" w:rsidP="006649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  <w:u w:val="single"/>
        </w:rPr>
        <w:t>UVU’s MLK Commemoration Committee</w:t>
      </w:r>
      <w:r w:rsidRPr="003B045D">
        <w:rPr>
          <w:rFonts w:ascii="Times New Roman" w:hAnsi="Times New Roman" w:cs="Times New Roman"/>
          <w:sz w:val="24"/>
          <w:szCs w:val="24"/>
        </w:rPr>
        <w:t>: As a member of this joint student, staff, and faculty committee I help</w:t>
      </w:r>
      <w:r w:rsidR="00F829F6">
        <w:rPr>
          <w:rFonts w:ascii="Times New Roman" w:hAnsi="Times New Roman" w:cs="Times New Roman"/>
          <w:sz w:val="24"/>
          <w:szCs w:val="24"/>
        </w:rPr>
        <w:t>ed</w:t>
      </w:r>
      <w:r w:rsidRPr="003B045D">
        <w:rPr>
          <w:rFonts w:ascii="Times New Roman" w:hAnsi="Times New Roman" w:cs="Times New Roman"/>
          <w:sz w:val="24"/>
          <w:szCs w:val="24"/>
        </w:rPr>
        <w:t xml:space="preserve"> plan UVU’s MLK Commemoration week in January 2018. </w:t>
      </w:r>
    </w:p>
    <w:p w14:paraId="6ACEC6DD" w14:textId="2CD528FA" w:rsidR="00000537" w:rsidRDefault="0066492A" w:rsidP="000005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  <w:u w:val="single"/>
        </w:rPr>
        <w:t>Foundations of Inclusion Workshop Series</w:t>
      </w:r>
      <w:r w:rsidRPr="003B045D">
        <w:rPr>
          <w:rFonts w:ascii="Times New Roman" w:hAnsi="Times New Roman" w:cs="Times New Roman"/>
          <w:sz w:val="24"/>
          <w:szCs w:val="24"/>
        </w:rPr>
        <w:t>: The Foundation of Inclusion Workshop series are classes that faculty and staff can volunteer for to learn about underrepresented student</w:t>
      </w:r>
      <w:r w:rsidR="004429E8" w:rsidRPr="003B045D">
        <w:rPr>
          <w:rFonts w:ascii="Times New Roman" w:hAnsi="Times New Roman" w:cs="Times New Roman"/>
          <w:sz w:val="24"/>
          <w:szCs w:val="24"/>
        </w:rPr>
        <w:t xml:space="preserve"> population issues</w:t>
      </w:r>
      <w:r w:rsidRPr="003B045D">
        <w:rPr>
          <w:rFonts w:ascii="Times New Roman" w:hAnsi="Times New Roman" w:cs="Times New Roman"/>
          <w:sz w:val="24"/>
          <w:szCs w:val="24"/>
        </w:rPr>
        <w:t xml:space="preserve"> on campus, including LGBT, interreligious, race and ethnicity, socioeconomic status, mental health, </w:t>
      </w:r>
      <w:r w:rsidR="00000537" w:rsidRPr="003B045D">
        <w:rPr>
          <w:rFonts w:ascii="Times New Roman" w:hAnsi="Times New Roman" w:cs="Times New Roman"/>
          <w:sz w:val="24"/>
          <w:szCs w:val="24"/>
        </w:rPr>
        <w:t>global and international, and gender. As a member of this committee I help</w:t>
      </w:r>
      <w:r w:rsidR="00F829F6">
        <w:rPr>
          <w:rFonts w:ascii="Times New Roman" w:hAnsi="Times New Roman" w:cs="Times New Roman"/>
          <w:sz w:val="24"/>
          <w:szCs w:val="24"/>
        </w:rPr>
        <w:t>ed</w:t>
      </w:r>
      <w:r w:rsidR="00000537" w:rsidRPr="003B045D">
        <w:rPr>
          <w:rFonts w:ascii="Times New Roman" w:hAnsi="Times New Roman" w:cs="Times New Roman"/>
          <w:sz w:val="24"/>
          <w:szCs w:val="24"/>
        </w:rPr>
        <w:t xml:space="preserve"> each group facilitator plan and carry out their various classes. In addition, I </w:t>
      </w:r>
      <w:r w:rsidR="00F829F6">
        <w:rPr>
          <w:rFonts w:ascii="Times New Roman" w:hAnsi="Times New Roman" w:cs="Times New Roman"/>
          <w:sz w:val="24"/>
          <w:szCs w:val="24"/>
        </w:rPr>
        <w:t>facilitated</w:t>
      </w:r>
      <w:r w:rsidR="00000537" w:rsidRPr="003B045D">
        <w:rPr>
          <w:rFonts w:ascii="Times New Roman" w:hAnsi="Times New Roman" w:cs="Times New Roman"/>
          <w:sz w:val="24"/>
          <w:szCs w:val="24"/>
        </w:rPr>
        <w:t xml:space="preserve"> the class on interreligious engagement on campus. </w:t>
      </w:r>
    </w:p>
    <w:p w14:paraId="0E806FC1" w14:textId="4720E66E" w:rsidR="00000537" w:rsidRPr="00065001" w:rsidRDefault="001D65D3" w:rsidP="000650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UVU’s Women in Leadership Taskforce</w:t>
      </w:r>
      <w:r w:rsidRPr="001D65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As the only student member of this taskforce I researched and prepared a report on barriers women face in higher education leadership and presented recommendations. My report was presented to the university President, Vice Presidents, and other university leaders for consideration. </w:t>
      </w:r>
    </w:p>
    <w:p w14:paraId="190C0B93" w14:textId="77777777" w:rsidR="00B756EE" w:rsidRPr="003B045D" w:rsidRDefault="00B756EE">
      <w:pPr>
        <w:rPr>
          <w:rFonts w:ascii="Times New Roman" w:hAnsi="Times New Roman" w:cs="Times New Roman"/>
          <w:sz w:val="24"/>
          <w:szCs w:val="24"/>
        </w:rPr>
      </w:pPr>
    </w:p>
    <w:p w14:paraId="5593B034" w14:textId="77777777" w:rsidR="00B756EE" w:rsidRPr="003B045D" w:rsidRDefault="00B756EE" w:rsidP="000005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45D">
        <w:rPr>
          <w:rFonts w:ascii="Times New Roman" w:hAnsi="Times New Roman" w:cs="Times New Roman"/>
          <w:b/>
          <w:sz w:val="24"/>
          <w:szCs w:val="24"/>
          <w:u w:val="single"/>
        </w:rPr>
        <w:t>GRANTS AWARDED</w:t>
      </w:r>
    </w:p>
    <w:p w14:paraId="1DDBABE3" w14:textId="77777777" w:rsidR="00000537" w:rsidRPr="003B045D" w:rsidRDefault="00000537" w:rsidP="00000537">
      <w:pPr>
        <w:ind w:right="2687"/>
        <w:rPr>
          <w:rFonts w:ascii="Times New Roman" w:hAnsi="Times New Roman" w:cs="Times New Roman"/>
          <w:sz w:val="22"/>
          <w:szCs w:val="24"/>
        </w:rPr>
      </w:pPr>
      <w:r w:rsidRPr="003B045D">
        <w:rPr>
          <w:rFonts w:ascii="Times New Roman" w:hAnsi="Times New Roman" w:cs="Times New Roman"/>
          <w:sz w:val="22"/>
          <w:szCs w:val="24"/>
        </w:rPr>
        <w:t xml:space="preserve">$ 1,500- Summer Undergraduate Research Fellowship. May, 2015.  </w:t>
      </w:r>
    </w:p>
    <w:p w14:paraId="0F5DD3A6" w14:textId="77777777" w:rsidR="00000537" w:rsidRPr="003B045D" w:rsidRDefault="00000537" w:rsidP="00000537">
      <w:pPr>
        <w:ind w:right="2687"/>
        <w:rPr>
          <w:rFonts w:ascii="Times New Roman" w:hAnsi="Times New Roman" w:cs="Times New Roman"/>
          <w:sz w:val="22"/>
          <w:szCs w:val="24"/>
        </w:rPr>
      </w:pPr>
      <w:r w:rsidRPr="003B045D">
        <w:rPr>
          <w:rFonts w:ascii="Times New Roman" w:hAnsi="Times New Roman" w:cs="Times New Roman"/>
          <w:sz w:val="22"/>
          <w:szCs w:val="24"/>
        </w:rPr>
        <w:t xml:space="preserve">$ 2,500- Undergraduate Research Scholarly and Creative Activities (URSCA). November, 2016. </w:t>
      </w:r>
    </w:p>
    <w:p w14:paraId="4CE709E8" w14:textId="1753BCD5" w:rsidR="00B756EE" w:rsidRDefault="00B756EE" w:rsidP="00F4771C">
      <w:pPr>
        <w:ind w:right="2687"/>
        <w:rPr>
          <w:rFonts w:ascii="Times New Roman" w:hAnsi="Times New Roman" w:cs="Times New Roman"/>
          <w:sz w:val="22"/>
          <w:szCs w:val="24"/>
        </w:rPr>
      </w:pPr>
    </w:p>
    <w:p w14:paraId="0E41DE9B" w14:textId="6533CCEF" w:rsidR="008F4333" w:rsidRPr="00065001" w:rsidRDefault="008F4333" w:rsidP="0006500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F4333" w:rsidRPr="0006500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5A0B" w14:textId="77777777" w:rsidR="00414418" w:rsidRDefault="00414418" w:rsidP="00C71554">
      <w:pPr>
        <w:spacing w:after="0" w:line="240" w:lineRule="auto"/>
      </w:pPr>
      <w:r>
        <w:separator/>
      </w:r>
    </w:p>
  </w:endnote>
  <w:endnote w:type="continuationSeparator" w:id="0">
    <w:p w14:paraId="18E188FD" w14:textId="77777777" w:rsidR="00414418" w:rsidRDefault="00414418" w:rsidP="00C7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7B8E" w14:textId="77777777" w:rsidR="00414418" w:rsidRDefault="00414418" w:rsidP="00C71554">
      <w:pPr>
        <w:spacing w:after="0" w:line="240" w:lineRule="auto"/>
      </w:pPr>
      <w:r>
        <w:separator/>
      </w:r>
    </w:p>
  </w:footnote>
  <w:footnote w:type="continuationSeparator" w:id="0">
    <w:p w14:paraId="19994629" w14:textId="77777777" w:rsidR="00414418" w:rsidRDefault="00414418" w:rsidP="00C71554">
      <w:pPr>
        <w:spacing w:after="0" w:line="240" w:lineRule="auto"/>
      </w:pPr>
      <w:r>
        <w:continuationSeparator/>
      </w:r>
    </w:p>
  </w:footnote>
  <w:footnote w:id="1">
    <w:p w14:paraId="43A631AD" w14:textId="77777777" w:rsidR="00700051" w:rsidRPr="00700051" w:rsidRDefault="00700051" w:rsidP="0070005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00051">
        <w:rPr>
          <w:rFonts w:ascii="Times New Roman" w:hAnsi="Times New Roman" w:cs="Times New Roman"/>
          <w:sz w:val="24"/>
          <w:szCs w:val="24"/>
        </w:rPr>
        <w:t>https://www.parchment.com/u/award/6283c1fa708ae0e713fb7b2bcd02132c</w:t>
      </w:r>
    </w:p>
    <w:p w14:paraId="34905D39" w14:textId="59CC9BA1" w:rsidR="00700051" w:rsidRDefault="0070005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9AF8" w14:textId="5E4BA5BD" w:rsidR="00C71554" w:rsidRPr="00C71554" w:rsidRDefault="00C71554" w:rsidP="00C71554">
    <w:pPr>
      <w:pStyle w:val="Header"/>
      <w:rPr>
        <w:rFonts w:ascii="Times New Roman" w:hAnsi="Times New Roman" w:cs="Times New Roman"/>
        <w:sz w:val="24"/>
        <w:szCs w:val="24"/>
      </w:rPr>
    </w:pPr>
    <w:r w:rsidRPr="00C71554">
      <w:rPr>
        <w:rFonts w:ascii="Times New Roman" w:hAnsi="Times New Roman" w:cs="Times New Roman"/>
        <w:sz w:val="24"/>
        <w:szCs w:val="24"/>
      </w:rPr>
      <w:t>James S. McGraw CV</w:t>
    </w:r>
    <w:r w:rsidRPr="00C71554">
      <w:rPr>
        <w:rFonts w:ascii="Times New Roman" w:hAnsi="Times New Roman" w:cs="Times New Roman"/>
        <w:sz w:val="24"/>
        <w:szCs w:val="24"/>
      </w:rPr>
      <w:tab/>
    </w:r>
    <w:r w:rsidRPr="00C71554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8832180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715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5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5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BC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715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37324" w14:textId="77777777" w:rsidR="00C71554" w:rsidRDefault="00C71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25E"/>
    <w:multiLevelType w:val="hybridMultilevel"/>
    <w:tmpl w:val="C6483686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5A6610"/>
    <w:multiLevelType w:val="hybridMultilevel"/>
    <w:tmpl w:val="27F0779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359007FE"/>
    <w:multiLevelType w:val="hybridMultilevel"/>
    <w:tmpl w:val="A8A095A8"/>
    <w:lvl w:ilvl="0" w:tplc="DDE2DCFE">
      <w:start w:val="1"/>
      <w:numFmt w:val="bullet"/>
      <w:lvlText w:val=""/>
      <w:lvlJc w:val="left"/>
      <w:pPr>
        <w:ind w:left="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28372C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5C49F2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DC890A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E20694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C016A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64ED8E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0C7F0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EEFAB6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72911"/>
    <w:multiLevelType w:val="hybridMultilevel"/>
    <w:tmpl w:val="25D4A44E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7926435"/>
    <w:multiLevelType w:val="hybridMultilevel"/>
    <w:tmpl w:val="560EDE7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F8A699F"/>
    <w:multiLevelType w:val="hybridMultilevel"/>
    <w:tmpl w:val="480C492E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32E2A0F"/>
    <w:multiLevelType w:val="hybridMultilevel"/>
    <w:tmpl w:val="51EAED48"/>
    <w:lvl w:ilvl="0" w:tplc="CD50EA76">
      <w:start w:val="2"/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EE"/>
    <w:rsid w:val="00000537"/>
    <w:rsid w:val="00034921"/>
    <w:rsid w:val="00053F91"/>
    <w:rsid w:val="00065001"/>
    <w:rsid w:val="00067ACD"/>
    <w:rsid w:val="00070A77"/>
    <w:rsid w:val="0007570C"/>
    <w:rsid w:val="00081B0A"/>
    <w:rsid w:val="00087DBA"/>
    <w:rsid w:val="00087F25"/>
    <w:rsid w:val="0009071A"/>
    <w:rsid w:val="00091367"/>
    <w:rsid w:val="00093786"/>
    <w:rsid w:val="000A0422"/>
    <w:rsid w:val="000B3516"/>
    <w:rsid w:val="000C4A73"/>
    <w:rsid w:val="000C4D33"/>
    <w:rsid w:val="000D1D10"/>
    <w:rsid w:val="000D2C9B"/>
    <w:rsid w:val="00113F00"/>
    <w:rsid w:val="00124671"/>
    <w:rsid w:val="00136003"/>
    <w:rsid w:val="00141A40"/>
    <w:rsid w:val="00181DA1"/>
    <w:rsid w:val="001878C4"/>
    <w:rsid w:val="0019515A"/>
    <w:rsid w:val="001A1690"/>
    <w:rsid w:val="001D2024"/>
    <w:rsid w:val="001D65D3"/>
    <w:rsid w:val="001F1209"/>
    <w:rsid w:val="001F79A8"/>
    <w:rsid w:val="00225502"/>
    <w:rsid w:val="00256564"/>
    <w:rsid w:val="002645E6"/>
    <w:rsid w:val="0026514D"/>
    <w:rsid w:val="00282020"/>
    <w:rsid w:val="00283BC2"/>
    <w:rsid w:val="002C55B1"/>
    <w:rsid w:val="002C5656"/>
    <w:rsid w:val="002D1165"/>
    <w:rsid w:val="002D145E"/>
    <w:rsid w:val="002D19D3"/>
    <w:rsid w:val="002D535E"/>
    <w:rsid w:val="002E26B1"/>
    <w:rsid w:val="002E3DD5"/>
    <w:rsid w:val="00311A97"/>
    <w:rsid w:val="003247FC"/>
    <w:rsid w:val="0033056B"/>
    <w:rsid w:val="003313C0"/>
    <w:rsid w:val="00332B65"/>
    <w:rsid w:val="00332E6A"/>
    <w:rsid w:val="00336EE0"/>
    <w:rsid w:val="003674FA"/>
    <w:rsid w:val="003745DF"/>
    <w:rsid w:val="00374AF3"/>
    <w:rsid w:val="003A31BD"/>
    <w:rsid w:val="003A515D"/>
    <w:rsid w:val="003B045D"/>
    <w:rsid w:val="003B173A"/>
    <w:rsid w:val="003C209E"/>
    <w:rsid w:val="003D091E"/>
    <w:rsid w:val="003D6088"/>
    <w:rsid w:val="003E00C5"/>
    <w:rsid w:val="00414418"/>
    <w:rsid w:val="004212CB"/>
    <w:rsid w:val="004218F0"/>
    <w:rsid w:val="004319F5"/>
    <w:rsid w:val="00435125"/>
    <w:rsid w:val="00435660"/>
    <w:rsid w:val="004429E8"/>
    <w:rsid w:val="00444EBF"/>
    <w:rsid w:val="00445F08"/>
    <w:rsid w:val="004727DC"/>
    <w:rsid w:val="00474CD9"/>
    <w:rsid w:val="004928BF"/>
    <w:rsid w:val="00495F91"/>
    <w:rsid w:val="004C2635"/>
    <w:rsid w:val="004D7566"/>
    <w:rsid w:val="004E0CF7"/>
    <w:rsid w:val="004E2C07"/>
    <w:rsid w:val="00536A6C"/>
    <w:rsid w:val="0055772D"/>
    <w:rsid w:val="00566826"/>
    <w:rsid w:val="00574250"/>
    <w:rsid w:val="0057693B"/>
    <w:rsid w:val="00584927"/>
    <w:rsid w:val="00586815"/>
    <w:rsid w:val="00593202"/>
    <w:rsid w:val="005A544F"/>
    <w:rsid w:val="005D2D04"/>
    <w:rsid w:val="005D4D49"/>
    <w:rsid w:val="005F1E4B"/>
    <w:rsid w:val="00610748"/>
    <w:rsid w:val="00625B83"/>
    <w:rsid w:val="0064445A"/>
    <w:rsid w:val="0064718E"/>
    <w:rsid w:val="0066492A"/>
    <w:rsid w:val="00670B60"/>
    <w:rsid w:val="00676AA4"/>
    <w:rsid w:val="00690CCE"/>
    <w:rsid w:val="006A6D4F"/>
    <w:rsid w:val="006B6C64"/>
    <w:rsid w:val="00700051"/>
    <w:rsid w:val="0072100F"/>
    <w:rsid w:val="007248FC"/>
    <w:rsid w:val="00747FEB"/>
    <w:rsid w:val="0076700E"/>
    <w:rsid w:val="0077001D"/>
    <w:rsid w:val="007A27B9"/>
    <w:rsid w:val="007A29D4"/>
    <w:rsid w:val="007B69F7"/>
    <w:rsid w:val="007C0CFE"/>
    <w:rsid w:val="007C34D2"/>
    <w:rsid w:val="007D6AB6"/>
    <w:rsid w:val="00806D27"/>
    <w:rsid w:val="00823676"/>
    <w:rsid w:val="00830901"/>
    <w:rsid w:val="00835538"/>
    <w:rsid w:val="008401BE"/>
    <w:rsid w:val="00872FC6"/>
    <w:rsid w:val="00882BE9"/>
    <w:rsid w:val="00895682"/>
    <w:rsid w:val="0089671A"/>
    <w:rsid w:val="008B5C4D"/>
    <w:rsid w:val="008E11D4"/>
    <w:rsid w:val="008F4333"/>
    <w:rsid w:val="00905088"/>
    <w:rsid w:val="00915971"/>
    <w:rsid w:val="00946829"/>
    <w:rsid w:val="0095570D"/>
    <w:rsid w:val="009711EB"/>
    <w:rsid w:val="00971C85"/>
    <w:rsid w:val="009830B9"/>
    <w:rsid w:val="009918FE"/>
    <w:rsid w:val="00992F41"/>
    <w:rsid w:val="009968BF"/>
    <w:rsid w:val="009A24EA"/>
    <w:rsid w:val="009F6CF7"/>
    <w:rsid w:val="00A06D52"/>
    <w:rsid w:val="00A10084"/>
    <w:rsid w:val="00A12E6D"/>
    <w:rsid w:val="00A21B57"/>
    <w:rsid w:val="00A4436A"/>
    <w:rsid w:val="00A5164C"/>
    <w:rsid w:val="00A66D73"/>
    <w:rsid w:val="00A71463"/>
    <w:rsid w:val="00A726EF"/>
    <w:rsid w:val="00A7394F"/>
    <w:rsid w:val="00A91AB2"/>
    <w:rsid w:val="00A94E21"/>
    <w:rsid w:val="00A96367"/>
    <w:rsid w:val="00AB54EC"/>
    <w:rsid w:val="00B45576"/>
    <w:rsid w:val="00B63D7C"/>
    <w:rsid w:val="00B65F16"/>
    <w:rsid w:val="00B70D33"/>
    <w:rsid w:val="00B756EE"/>
    <w:rsid w:val="00B94C06"/>
    <w:rsid w:val="00BC17DF"/>
    <w:rsid w:val="00BD0FB5"/>
    <w:rsid w:val="00BD3EA0"/>
    <w:rsid w:val="00BD5977"/>
    <w:rsid w:val="00C00A68"/>
    <w:rsid w:val="00C01870"/>
    <w:rsid w:val="00C11A80"/>
    <w:rsid w:val="00C230B1"/>
    <w:rsid w:val="00C31CD3"/>
    <w:rsid w:val="00C53BC2"/>
    <w:rsid w:val="00C56704"/>
    <w:rsid w:val="00C71554"/>
    <w:rsid w:val="00C875F3"/>
    <w:rsid w:val="00C91312"/>
    <w:rsid w:val="00C92EF0"/>
    <w:rsid w:val="00CA67EE"/>
    <w:rsid w:val="00CB4067"/>
    <w:rsid w:val="00CB59CB"/>
    <w:rsid w:val="00CF2C0E"/>
    <w:rsid w:val="00D06F56"/>
    <w:rsid w:val="00D31C8B"/>
    <w:rsid w:val="00D33991"/>
    <w:rsid w:val="00D3482A"/>
    <w:rsid w:val="00D40351"/>
    <w:rsid w:val="00D71C80"/>
    <w:rsid w:val="00D76455"/>
    <w:rsid w:val="00D81D90"/>
    <w:rsid w:val="00D828C3"/>
    <w:rsid w:val="00D915E9"/>
    <w:rsid w:val="00DB00B8"/>
    <w:rsid w:val="00DC3BD6"/>
    <w:rsid w:val="00DE4278"/>
    <w:rsid w:val="00E056B6"/>
    <w:rsid w:val="00E063F1"/>
    <w:rsid w:val="00E43347"/>
    <w:rsid w:val="00E93CD8"/>
    <w:rsid w:val="00EA49A8"/>
    <w:rsid w:val="00EB7CC9"/>
    <w:rsid w:val="00EC796B"/>
    <w:rsid w:val="00EF594C"/>
    <w:rsid w:val="00F24E0F"/>
    <w:rsid w:val="00F35536"/>
    <w:rsid w:val="00F4771C"/>
    <w:rsid w:val="00F53C4D"/>
    <w:rsid w:val="00F71598"/>
    <w:rsid w:val="00F829F6"/>
    <w:rsid w:val="00F90226"/>
    <w:rsid w:val="00FC10F1"/>
    <w:rsid w:val="00FD1219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6A652"/>
  <w15:docId w15:val="{49B571F7-F1A0-4DA2-BB84-55AAFFF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EE"/>
    <w:pPr>
      <w:spacing w:after="3" w:line="262" w:lineRule="auto"/>
      <w:ind w:left="298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A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3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3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367"/>
    <w:rPr>
      <w:rFonts w:ascii="Calibri" w:eastAsia="Calibri" w:hAnsi="Calibri" w:cs="Calibri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3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3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67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67"/>
    <w:rPr>
      <w:rFonts w:ascii="Lucida Grande" w:eastAsia="Calibri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4E0CF7"/>
    <w:pPr>
      <w:spacing w:after="0" w:line="240" w:lineRule="auto"/>
    </w:pPr>
    <w:rPr>
      <w:rFonts w:ascii="Calibri" w:eastAsia="Calibri" w:hAnsi="Calibri"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EA4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54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C7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54"/>
    <w:rPr>
      <w:rFonts w:ascii="Calibri" w:eastAsia="Calibri" w:hAnsi="Calibri" w:cs="Calibri"/>
      <w:color w:val="000000"/>
      <w:sz w:val="18"/>
    </w:rPr>
  </w:style>
  <w:style w:type="character" w:customStyle="1" w:styleId="UnresolvedMention1">
    <w:name w:val="Unresolved Mention1"/>
    <w:basedOn w:val="DefaultParagraphFont"/>
    <w:uiPriority w:val="99"/>
    <w:rsid w:val="00F355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1C8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ACD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0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A0422"/>
    <w:rPr>
      <w:b/>
      <w:bCs/>
    </w:rPr>
  </w:style>
  <w:style w:type="character" w:styleId="Emphasis">
    <w:name w:val="Emphasis"/>
    <w:basedOn w:val="DefaultParagraphFont"/>
    <w:uiPriority w:val="20"/>
    <w:qFormat/>
    <w:rsid w:val="000A042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05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cgra@bgsu.edu" TargetMode="External"/><Relationship Id="rId13" Type="http://schemas.openxmlformats.org/officeDocument/2006/relationships/hyperlink" Target="https://doi.org/10.1080/13811118.2020.18061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5283488.2020.18632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jcop.225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B978-0-12-816766-3.00009-4" TargetMode="External"/><Relationship Id="rId10" Type="http://schemas.openxmlformats.org/officeDocument/2006/relationships/hyperlink" Target="https://doi.org/10.1007/s12144-021-01919-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943-021-01289-4" TargetMode="External"/><Relationship Id="rId14" Type="http://schemas.openxmlformats.org/officeDocument/2006/relationships/hyperlink" Target="https://doi.org/10.1080/1550428X.2020.180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A1B1E-C5F0-A14C-84A0-D8DEB62A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James McGraw</cp:lastModifiedBy>
  <cp:revision>4</cp:revision>
  <dcterms:created xsi:type="dcterms:W3CDTF">2021-06-02T16:31:00Z</dcterms:created>
  <dcterms:modified xsi:type="dcterms:W3CDTF">2021-06-02T16:31:00Z</dcterms:modified>
</cp:coreProperties>
</file>